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92D" w:rsidRDefault="0085692D" w:rsidP="0085692D">
      <w:pPr>
        <w:pStyle w:val="Doctitle"/>
        <w:ind w:left="360"/>
        <w:jc w:val="center"/>
        <w:rPr>
          <w:rFonts w:ascii="Times New Roman" w:eastAsia="Malgun Gothic" w:hAnsi="Times New Roman"/>
          <w:sz w:val="28"/>
          <w:szCs w:val="28"/>
          <w:lang w:val="ru-RU"/>
        </w:rPr>
      </w:pPr>
      <w:bookmarkStart w:id="0" w:name="_GoBack"/>
      <w:bookmarkEnd w:id="0"/>
      <w:r w:rsidRPr="009F1EE6">
        <w:rPr>
          <w:rFonts w:ascii="Times New Roman" w:eastAsia="Malgun Gothic" w:hAnsi="Times New Roman"/>
          <w:sz w:val="28"/>
          <w:szCs w:val="28"/>
          <w:lang w:val="ru-RU"/>
        </w:rPr>
        <w:t>Теоретическое задание</w:t>
      </w:r>
    </w:p>
    <w:p w:rsidR="0085692D" w:rsidRPr="00765912" w:rsidRDefault="0085692D" w:rsidP="0085692D">
      <w:pPr>
        <w:spacing w:after="0" w:line="240" w:lineRule="auto"/>
        <w:ind w:left="375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3"/>
      </w:tblGrid>
      <w:tr w:rsidR="0085692D" w:rsidRPr="00FE7104" w:rsidTr="007B0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692D" w:rsidRPr="00765912" w:rsidRDefault="0085692D" w:rsidP="0085692D">
            <w:pPr>
              <w:pStyle w:val="a5"/>
              <w:numPr>
                <w:ilvl w:val="0"/>
                <w:numId w:val="1"/>
              </w:numPr>
              <w:spacing w:after="0" w:line="330" w:lineRule="atLeast"/>
              <w:rPr>
                <w:rFonts w:ascii="Times New Roman" w:hAnsi="Times New Roman"/>
                <w:sz w:val="24"/>
                <w:szCs w:val="24"/>
              </w:rPr>
            </w:pPr>
            <w:r w:rsidRPr="00765912">
              <w:rPr>
                <w:rFonts w:ascii="Times New Roman" w:hAnsi="Times New Roman"/>
                <w:sz w:val="24"/>
                <w:szCs w:val="24"/>
              </w:rPr>
              <w:t>На рисунке изображён график функции </w:t>
            </w:r>
            <w:r w:rsidRPr="00765912">
              <w:rPr>
                <w:rFonts w:ascii="MathJax_Math-italic" w:hAnsi="MathJax_Math-italic"/>
                <w:sz w:val="26"/>
                <w:szCs w:val="26"/>
                <w:bdr w:val="none" w:sz="0" w:space="0" w:color="auto" w:frame="1"/>
              </w:rPr>
              <w:t>y</w:t>
            </w:r>
            <w:r w:rsidRPr="00765912">
              <w:rPr>
                <w:rFonts w:ascii="MathJax_Main" w:hAnsi="MathJax_Main"/>
                <w:sz w:val="26"/>
                <w:szCs w:val="26"/>
                <w:bdr w:val="none" w:sz="0" w:space="0" w:color="auto" w:frame="1"/>
              </w:rPr>
              <w:t>=</w:t>
            </w:r>
            <w:r w:rsidRPr="00765912">
              <w:rPr>
                <w:rFonts w:ascii="MathJax_Math-italic" w:hAnsi="MathJax_Math-italic"/>
                <w:sz w:val="26"/>
                <w:szCs w:val="26"/>
                <w:bdr w:val="none" w:sz="0" w:space="0" w:color="auto" w:frame="1"/>
              </w:rPr>
              <w:t>f</w:t>
            </w:r>
            <w:r w:rsidRPr="00765912">
              <w:rPr>
                <w:rFonts w:ascii="MathJax_Main" w:hAnsi="MathJax_Main"/>
                <w:sz w:val="26"/>
                <w:szCs w:val="26"/>
                <w:bdr w:val="none" w:sz="0" w:space="0" w:color="auto" w:frame="1"/>
              </w:rPr>
              <w:t>(</w:t>
            </w:r>
            <w:r w:rsidRPr="00765912">
              <w:rPr>
                <w:rFonts w:ascii="MathJax_Math-italic" w:hAnsi="MathJax_Math-italic"/>
                <w:sz w:val="26"/>
                <w:szCs w:val="26"/>
                <w:bdr w:val="none" w:sz="0" w:space="0" w:color="auto" w:frame="1"/>
              </w:rPr>
              <w:t>x</w:t>
            </w:r>
            <w:r w:rsidRPr="00765912">
              <w:rPr>
                <w:rFonts w:ascii="MathJax_Main" w:hAnsi="MathJax_Main"/>
                <w:sz w:val="26"/>
                <w:szCs w:val="26"/>
                <w:bdr w:val="none" w:sz="0" w:space="0" w:color="auto" w:frame="1"/>
              </w:rPr>
              <w:t>)</w:t>
            </w:r>
            <w:r w:rsidRPr="00765912">
              <w:rPr>
                <w:rFonts w:ascii="Times New Roman" w:hAnsi="Times New Roman"/>
                <w:sz w:val="24"/>
                <w:szCs w:val="24"/>
              </w:rPr>
              <w:t>. Числа </w:t>
            </w:r>
            <w:r w:rsidRPr="00765912">
              <w:rPr>
                <w:rFonts w:ascii="MathJax_Math-italic" w:hAnsi="MathJax_Math-italic"/>
                <w:sz w:val="26"/>
                <w:szCs w:val="26"/>
                <w:bdr w:val="none" w:sz="0" w:space="0" w:color="auto" w:frame="1"/>
              </w:rPr>
              <w:t>a</w:t>
            </w:r>
            <w:r w:rsidRPr="00765912">
              <w:rPr>
                <w:rFonts w:ascii="MathJax_Main" w:hAnsi="MathJax_Main"/>
                <w:sz w:val="26"/>
                <w:szCs w:val="26"/>
                <w:bdr w:val="none" w:sz="0" w:space="0" w:color="auto" w:frame="1"/>
              </w:rPr>
              <w:t>, </w:t>
            </w:r>
            <w:r w:rsidRPr="00765912">
              <w:rPr>
                <w:rFonts w:ascii="MathJax_Math-italic" w:hAnsi="MathJax_Math-italic"/>
                <w:sz w:val="26"/>
                <w:szCs w:val="26"/>
                <w:bdr w:val="none" w:sz="0" w:space="0" w:color="auto" w:frame="1"/>
              </w:rPr>
              <w:t>b</w:t>
            </w:r>
            <w:r w:rsidRPr="00765912">
              <w:rPr>
                <w:rFonts w:ascii="MathJax_Main" w:hAnsi="MathJax_Main"/>
                <w:sz w:val="26"/>
                <w:szCs w:val="26"/>
                <w:bdr w:val="none" w:sz="0" w:space="0" w:color="auto" w:frame="1"/>
              </w:rPr>
              <w:t>, </w:t>
            </w:r>
            <w:r w:rsidRPr="00765912">
              <w:rPr>
                <w:rFonts w:ascii="MathJax_Math-italic" w:hAnsi="MathJax_Math-italic"/>
                <w:sz w:val="26"/>
                <w:szCs w:val="26"/>
                <w:bdr w:val="none" w:sz="0" w:space="0" w:color="auto" w:frame="1"/>
              </w:rPr>
              <w:t>c</w:t>
            </w:r>
            <w:r w:rsidRPr="00765912">
              <w:rPr>
                <w:rFonts w:ascii="MathJax_Main" w:hAnsi="MathJax_Main"/>
                <w:sz w:val="26"/>
                <w:szCs w:val="26"/>
                <w:bdr w:val="none" w:sz="0" w:space="0" w:color="auto" w:frame="1"/>
              </w:rPr>
              <w:t>, </w:t>
            </w:r>
            <w:r w:rsidRPr="00765912">
              <w:rPr>
                <w:rFonts w:ascii="MathJax_Math-italic" w:hAnsi="MathJax_Math-italic"/>
                <w:sz w:val="26"/>
                <w:szCs w:val="26"/>
                <w:bdr w:val="none" w:sz="0" w:space="0" w:color="auto" w:frame="1"/>
              </w:rPr>
              <w:t>d</w:t>
            </w:r>
            <w:r w:rsidRPr="00765912">
              <w:rPr>
                <w:rFonts w:ascii="MathJax_Main" w:hAnsi="MathJax_Main"/>
                <w:sz w:val="26"/>
                <w:szCs w:val="26"/>
                <w:bdr w:val="none" w:sz="0" w:space="0" w:color="auto" w:frame="1"/>
              </w:rPr>
              <w:t> </w:t>
            </w:r>
            <w:r w:rsidRPr="00765912">
              <w:rPr>
                <w:rFonts w:ascii="Arial Unicode MS" w:eastAsia="Arial Unicode MS" w:hAnsi="Arial Unicode MS" w:cs="Arial Unicode MS" w:hint="eastAsia"/>
                <w:bdr w:val="none" w:sz="0" w:space="0" w:color="auto" w:frame="1"/>
              </w:rPr>
              <w:t>и</w:t>
            </w:r>
            <w:r w:rsidRPr="00765912">
              <w:rPr>
                <w:rFonts w:ascii="MathJax_Main" w:hAnsi="MathJax_Main"/>
                <w:sz w:val="26"/>
                <w:szCs w:val="26"/>
                <w:bdr w:val="none" w:sz="0" w:space="0" w:color="auto" w:frame="1"/>
              </w:rPr>
              <w:t> </w:t>
            </w:r>
            <w:r w:rsidRPr="00765912">
              <w:rPr>
                <w:rFonts w:ascii="MathJax_Math-italic" w:hAnsi="MathJax_Math-italic"/>
                <w:sz w:val="26"/>
                <w:szCs w:val="26"/>
                <w:bdr w:val="none" w:sz="0" w:space="0" w:color="auto" w:frame="1"/>
              </w:rPr>
              <w:t>e</w:t>
            </w:r>
            <w:r w:rsidRPr="00765912">
              <w:rPr>
                <w:rFonts w:ascii="Times New Roman" w:hAnsi="Times New Roman"/>
                <w:sz w:val="24"/>
                <w:szCs w:val="24"/>
              </w:rPr>
              <w:t> задают на оси </w:t>
            </w:r>
            <w:r w:rsidRPr="00765912">
              <w:rPr>
                <w:rFonts w:ascii="MathJax_Math-italic" w:hAnsi="MathJax_Math-italic"/>
                <w:sz w:val="26"/>
                <w:szCs w:val="26"/>
                <w:bdr w:val="none" w:sz="0" w:space="0" w:color="auto" w:frame="1"/>
              </w:rPr>
              <w:t>Ox</w:t>
            </w:r>
            <w:r w:rsidRPr="00765912">
              <w:rPr>
                <w:rFonts w:ascii="Times New Roman" w:hAnsi="Times New Roman"/>
                <w:sz w:val="24"/>
                <w:szCs w:val="24"/>
              </w:rPr>
              <w:t> интервалы. Пользуясь графиком, поставьте в соответствие каждому интервалу характеристику функции или её производной.</w:t>
            </w:r>
          </w:p>
          <w:p w:rsidR="0085692D" w:rsidRPr="00FE7104" w:rsidRDefault="0085692D" w:rsidP="007B0CA2">
            <w:pPr>
              <w:spacing w:after="0" w:line="330" w:lineRule="atLeast"/>
              <w:rPr>
                <w:rFonts w:ascii="Times New Roman" w:hAnsi="Times New Roman"/>
                <w:sz w:val="24"/>
                <w:szCs w:val="24"/>
              </w:rPr>
            </w:pPr>
            <w:r w:rsidRPr="00FE7104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106295" cy="1886585"/>
                  <wp:effectExtent l="0" t="0" r="8255" b="0"/>
                  <wp:docPr id="6" name="Рисунок 6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6295" cy="188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710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85692D" w:rsidRPr="00FE7104" w:rsidRDefault="0085692D" w:rsidP="0085692D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"/>
        <w:gridCol w:w="9955"/>
      </w:tblGrid>
      <w:tr w:rsidR="0085692D" w:rsidRPr="00FE7104" w:rsidTr="007B0CA2">
        <w:trPr>
          <w:tblCellSpacing w:w="15" w:type="dxa"/>
          <w:jc w:val="center"/>
        </w:trPr>
        <w:tc>
          <w:tcPr>
            <w:tcW w:w="153" w:type="dxa"/>
            <w:vAlign w:val="center"/>
            <w:hideMark/>
          </w:tcPr>
          <w:p w:rsidR="0085692D" w:rsidRPr="00FE7104" w:rsidRDefault="0085692D" w:rsidP="007B0CA2">
            <w:pPr>
              <w:spacing w:after="0" w:line="240" w:lineRule="auto"/>
              <w:rPr>
                <w:rFonts w:ascii="Arial" w:hAnsi="Arial" w:cs="Arial"/>
              </w:rPr>
            </w:pPr>
            <w:r w:rsidRPr="00FE7104">
              <w:rPr>
                <w:rFonts w:ascii="Arial" w:hAnsi="Arial" w:cs="Arial"/>
              </w:rPr>
              <w:t>  </w:t>
            </w:r>
          </w:p>
        </w:tc>
        <w:tc>
          <w:tcPr>
            <w:tcW w:w="9910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02"/>
              <w:gridCol w:w="225"/>
              <w:gridCol w:w="5153"/>
            </w:tblGrid>
            <w:tr w:rsidR="0085692D" w:rsidRPr="00FE7104" w:rsidTr="007B0CA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5692D" w:rsidRPr="00FE7104" w:rsidRDefault="0085692D" w:rsidP="007B0CA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E7104">
                    <w:rPr>
                      <w:rFonts w:ascii="Times New Roman" w:hAnsi="Times New Roman"/>
                      <w:b/>
                      <w:bCs/>
                      <w:u w:val="single"/>
                    </w:rPr>
                    <w:t>ИНТЕРВАЛЫ</w:t>
                  </w:r>
                </w:p>
              </w:tc>
              <w:tc>
                <w:tcPr>
                  <w:tcW w:w="0" w:type="auto"/>
                  <w:hideMark/>
                </w:tcPr>
                <w:p w:rsidR="0085692D" w:rsidRPr="00FE7104" w:rsidRDefault="0085692D" w:rsidP="007B0CA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E7104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85692D" w:rsidRPr="00FE7104" w:rsidRDefault="0085692D" w:rsidP="007B0CA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E7104">
                    <w:rPr>
                      <w:rFonts w:ascii="Times New Roman" w:hAnsi="Times New Roman"/>
                      <w:b/>
                      <w:bCs/>
                      <w:u w:val="single"/>
                    </w:rPr>
                    <w:t>ХАРАКТЕРИСТИКИ ФУНКЦИИ ИЛИ ПРОИЗВОДНОЙ</w:t>
                  </w:r>
                </w:p>
              </w:tc>
            </w:tr>
            <w:tr w:rsidR="0085692D" w:rsidRPr="00FE7104" w:rsidTr="007B0CA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3"/>
                    <w:gridCol w:w="4004"/>
                  </w:tblGrid>
                  <w:tr w:rsidR="0085692D" w:rsidRPr="00FE7104" w:rsidTr="007B0CA2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85692D" w:rsidRPr="00FE7104" w:rsidRDefault="0085692D" w:rsidP="007B0CA2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FE7104">
                          <w:rPr>
                            <w:rFonts w:ascii="Times New Roman" w:hAnsi="Times New Roman"/>
                            <w:b/>
                            <w:bCs/>
                          </w:rPr>
                          <w:t>А)</w:t>
                        </w:r>
                        <w:r w:rsidRPr="00FE7104">
                          <w:rPr>
                            <w:rFonts w:ascii="Times New Roman" w:hAnsi="Times New Roman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5692D" w:rsidRPr="00FE7104" w:rsidRDefault="0085692D" w:rsidP="007B0CA2">
                        <w:pPr>
                          <w:spacing w:after="0" w:line="33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FE7104">
                          <w:rPr>
                            <w:rFonts w:ascii="MathJax_Main" w:hAnsi="MathJax_Main"/>
                            <w:sz w:val="26"/>
                            <w:szCs w:val="26"/>
                            <w:bdr w:val="none" w:sz="0" w:space="0" w:color="auto" w:frame="1"/>
                          </w:rPr>
                          <w:t>(</w:t>
                        </w:r>
                        <w:r w:rsidRPr="00FE7104">
                          <w:rPr>
                            <w:rFonts w:ascii="MathJax_Math-italic" w:hAnsi="MathJax_Math-italic"/>
                            <w:sz w:val="26"/>
                            <w:szCs w:val="26"/>
                            <w:bdr w:val="none" w:sz="0" w:space="0" w:color="auto" w:frame="1"/>
                          </w:rPr>
                          <w:t>a</w:t>
                        </w:r>
                        <w:r w:rsidRPr="00FE7104">
                          <w:rPr>
                            <w:rFonts w:ascii="MathJax_Main" w:hAnsi="MathJax_Main"/>
                            <w:sz w:val="26"/>
                            <w:szCs w:val="26"/>
                            <w:bdr w:val="none" w:sz="0" w:space="0" w:color="auto" w:frame="1"/>
                          </w:rPr>
                          <w:t>; </w:t>
                        </w:r>
                        <w:r w:rsidRPr="00FE7104">
                          <w:rPr>
                            <w:rFonts w:ascii="MathJax_Math-italic" w:hAnsi="MathJax_Math-italic"/>
                            <w:sz w:val="26"/>
                            <w:szCs w:val="26"/>
                            <w:bdr w:val="none" w:sz="0" w:space="0" w:color="auto" w:frame="1"/>
                          </w:rPr>
                          <w:t>b</w:t>
                        </w:r>
                        <w:r w:rsidRPr="00FE7104">
                          <w:rPr>
                            <w:rFonts w:ascii="MathJax_Main" w:hAnsi="MathJax_Main"/>
                            <w:sz w:val="26"/>
                            <w:szCs w:val="26"/>
                            <w:bdr w:val="none" w:sz="0" w:space="0" w:color="auto" w:frame="1"/>
                          </w:rPr>
                          <w:t>)</w:t>
                        </w:r>
                        <w:r w:rsidRPr="00FE710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85692D" w:rsidRPr="00FE7104" w:rsidTr="007B0CA2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85692D" w:rsidRPr="00FE7104" w:rsidRDefault="0085692D" w:rsidP="007B0CA2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FE7104">
                          <w:rPr>
                            <w:rFonts w:ascii="Times New Roman" w:hAnsi="Times New Roman"/>
                            <w:b/>
                            <w:bCs/>
                          </w:rPr>
                          <w:t>Б)</w:t>
                        </w:r>
                        <w:r w:rsidRPr="00FE7104">
                          <w:rPr>
                            <w:rFonts w:ascii="Times New Roman" w:hAnsi="Times New Roman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5692D" w:rsidRPr="00FE7104" w:rsidRDefault="0085692D" w:rsidP="007B0CA2">
                        <w:pPr>
                          <w:spacing w:after="0" w:line="33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FE7104">
                          <w:rPr>
                            <w:rFonts w:ascii="MathJax_Main" w:hAnsi="MathJax_Main"/>
                            <w:sz w:val="26"/>
                            <w:szCs w:val="26"/>
                            <w:bdr w:val="none" w:sz="0" w:space="0" w:color="auto" w:frame="1"/>
                          </w:rPr>
                          <w:t>(</w:t>
                        </w:r>
                        <w:r w:rsidRPr="00FE7104">
                          <w:rPr>
                            <w:rFonts w:ascii="MathJax_Math-italic" w:hAnsi="MathJax_Math-italic"/>
                            <w:sz w:val="26"/>
                            <w:szCs w:val="26"/>
                            <w:bdr w:val="none" w:sz="0" w:space="0" w:color="auto" w:frame="1"/>
                          </w:rPr>
                          <w:t>b</w:t>
                        </w:r>
                        <w:r w:rsidRPr="00FE7104">
                          <w:rPr>
                            <w:rFonts w:ascii="MathJax_Main" w:hAnsi="MathJax_Main"/>
                            <w:sz w:val="26"/>
                            <w:szCs w:val="26"/>
                            <w:bdr w:val="none" w:sz="0" w:space="0" w:color="auto" w:frame="1"/>
                          </w:rPr>
                          <w:t>; </w:t>
                        </w:r>
                        <w:r w:rsidRPr="00FE7104">
                          <w:rPr>
                            <w:rFonts w:ascii="MathJax_Math-italic" w:hAnsi="MathJax_Math-italic"/>
                            <w:sz w:val="26"/>
                            <w:szCs w:val="26"/>
                            <w:bdr w:val="none" w:sz="0" w:space="0" w:color="auto" w:frame="1"/>
                          </w:rPr>
                          <w:t>c</w:t>
                        </w:r>
                        <w:r w:rsidRPr="00FE7104">
                          <w:rPr>
                            <w:rFonts w:ascii="MathJax_Main" w:hAnsi="MathJax_Main"/>
                            <w:sz w:val="26"/>
                            <w:szCs w:val="26"/>
                            <w:bdr w:val="none" w:sz="0" w:space="0" w:color="auto" w:frame="1"/>
                          </w:rPr>
                          <w:t>)</w:t>
                        </w:r>
                      </w:p>
                    </w:tc>
                  </w:tr>
                  <w:tr w:rsidR="0085692D" w:rsidRPr="00FE7104" w:rsidTr="007B0CA2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85692D" w:rsidRPr="00FE7104" w:rsidRDefault="0085692D" w:rsidP="007B0CA2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FE7104">
                          <w:rPr>
                            <w:rFonts w:ascii="Times New Roman" w:hAnsi="Times New Roman"/>
                            <w:b/>
                            <w:bCs/>
                          </w:rPr>
                          <w:t>В)</w:t>
                        </w:r>
                        <w:r w:rsidRPr="00FE7104">
                          <w:rPr>
                            <w:rFonts w:ascii="Times New Roman" w:hAnsi="Times New Roman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5692D" w:rsidRPr="00FE7104" w:rsidRDefault="0085692D" w:rsidP="007B0CA2">
                        <w:pPr>
                          <w:spacing w:after="0" w:line="33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FE7104">
                          <w:rPr>
                            <w:rFonts w:ascii="MathJax_Main" w:hAnsi="MathJax_Main"/>
                            <w:sz w:val="26"/>
                            <w:szCs w:val="26"/>
                            <w:bdr w:val="none" w:sz="0" w:space="0" w:color="auto" w:frame="1"/>
                          </w:rPr>
                          <w:t>(</w:t>
                        </w:r>
                        <w:r w:rsidRPr="00FE7104">
                          <w:rPr>
                            <w:rFonts w:ascii="MathJax_Math-italic" w:hAnsi="MathJax_Math-italic"/>
                            <w:sz w:val="26"/>
                            <w:szCs w:val="26"/>
                            <w:bdr w:val="none" w:sz="0" w:space="0" w:color="auto" w:frame="1"/>
                          </w:rPr>
                          <w:t>c</w:t>
                        </w:r>
                        <w:r w:rsidRPr="00FE7104">
                          <w:rPr>
                            <w:rFonts w:ascii="MathJax_Main" w:hAnsi="MathJax_Main"/>
                            <w:sz w:val="26"/>
                            <w:szCs w:val="26"/>
                            <w:bdr w:val="none" w:sz="0" w:space="0" w:color="auto" w:frame="1"/>
                          </w:rPr>
                          <w:t>; </w:t>
                        </w:r>
                        <w:r w:rsidRPr="00FE7104">
                          <w:rPr>
                            <w:rFonts w:ascii="MathJax_Math-italic" w:hAnsi="MathJax_Math-italic"/>
                            <w:sz w:val="26"/>
                            <w:szCs w:val="26"/>
                            <w:bdr w:val="none" w:sz="0" w:space="0" w:color="auto" w:frame="1"/>
                          </w:rPr>
                          <w:t>d</w:t>
                        </w:r>
                        <w:r w:rsidRPr="00FE7104">
                          <w:rPr>
                            <w:rFonts w:ascii="MathJax_Main" w:hAnsi="MathJax_Main"/>
                            <w:sz w:val="26"/>
                            <w:szCs w:val="26"/>
                            <w:bdr w:val="none" w:sz="0" w:space="0" w:color="auto" w:frame="1"/>
                          </w:rPr>
                          <w:t>)</w:t>
                        </w:r>
                      </w:p>
                    </w:tc>
                  </w:tr>
                  <w:tr w:rsidR="0085692D" w:rsidRPr="00FE7104" w:rsidTr="007B0CA2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85692D" w:rsidRPr="00FE7104" w:rsidRDefault="0085692D" w:rsidP="007B0CA2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FE7104">
                          <w:rPr>
                            <w:rFonts w:ascii="Times New Roman" w:hAnsi="Times New Roman"/>
                            <w:b/>
                            <w:bCs/>
                          </w:rPr>
                          <w:t>Г)</w:t>
                        </w:r>
                        <w:r w:rsidRPr="00FE7104">
                          <w:rPr>
                            <w:rFonts w:ascii="Times New Roman" w:hAnsi="Times New Roman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5692D" w:rsidRPr="00FE7104" w:rsidRDefault="0085692D" w:rsidP="007B0CA2">
                        <w:pPr>
                          <w:spacing w:after="0" w:line="33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FE7104">
                          <w:rPr>
                            <w:rFonts w:ascii="MathJax_Main" w:hAnsi="MathJax_Main"/>
                            <w:sz w:val="26"/>
                            <w:szCs w:val="26"/>
                            <w:bdr w:val="none" w:sz="0" w:space="0" w:color="auto" w:frame="1"/>
                          </w:rPr>
                          <w:t>(</w:t>
                        </w:r>
                        <w:r w:rsidRPr="00FE7104">
                          <w:rPr>
                            <w:rFonts w:ascii="MathJax_Math-italic" w:hAnsi="MathJax_Math-italic"/>
                            <w:sz w:val="26"/>
                            <w:szCs w:val="26"/>
                            <w:bdr w:val="none" w:sz="0" w:space="0" w:color="auto" w:frame="1"/>
                          </w:rPr>
                          <w:t>d</w:t>
                        </w:r>
                        <w:r w:rsidRPr="00FE7104">
                          <w:rPr>
                            <w:rFonts w:ascii="MathJax_Main" w:hAnsi="MathJax_Main"/>
                            <w:sz w:val="26"/>
                            <w:szCs w:val="26"/>
                            <w:bdr w:val="none" w:sz="0" w:space="0" w:color="auto" w:frame="1"/>
                          </w:rPr>
                          <w:t>; </w:t>
                        </w:r>
                        <w:r w:rsidRPr="00FE7104">
                          <w:rPr>
                            <w:rFonts w:ascii="MathJax_Math-italic" w:hAnsi="MathJax_Math-italic"/>
                            <w:sz w:val="26"/>
                            <w:szCs w:val="26"/>
                            <w:bdr w:val="none" w:sz="0" w:space="0" w:color="auto" w:frame="1"/>
                          </w:rPr>
                          <w:t>e</w:t>
                        </w:r>
                        <w:r w:rsidRPr="00FE7104">
                          <w:rPr>
                            <w:rFonts w:ascii="MathJax_Main" w:hAnsi="MathJax_Main"/>
                            <w:sz w:val="26"/>
                            <w:szCs w:val="26"/>
                            <w:bdr w:val="none" w:sz="0" w:space="0" w:color="auto" w:frame="1"/>
                          </w:rPr>
                          <w:t>)</w:t>
                        </w:r>
                      </w:p>
                    </w:tc>
                  </w:tr>
                </w:tbl>
                <w:p w:rsidR="0085692D" w:rsidRPr="00FE7104" w:rsidRDefault="0085692D" w:rsidP="007B0CA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5692D" w:rsidRPr="00FE7104" w:rsidRDefault="0085692D" w:rsidP="007B0CA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FE7104">
                    <w:rPr>
                      <w:rFonts w:ascii="Times New Roman" w:hAnsi="Times New Roman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4"/>
                    <w:gridCol w:w="4704"/>
                  </w:tblGrid>
                  <w:tr w:rsidR="0085692D" w:rsidRPr="00FE7104" w:rsidTr="007B0CA2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85692D" w:rsidRPr="00FE7104" w:rsidRDefault="0085692D" w:rsidP="007B0CA2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FE7104">
                          <w:rPr>
                            <w:rFonts w:ascii="Times New Roman" w:hAnsi="Times New Roman"/>
                            <w:b/>
                            <w:bCs/>
                          </w:rPr>
                          <w:t>1)</w:t>
                        </w:r>
                        <w:r w:rsidRPr="00FE7104">
                          <w:rPr>
                            <w:rFonts w:ascii="Times New Roman" w:hAnsi="Times New Roman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5692D" w:rsidRPr="00FE7104" w:rsidRDefault="0085692D" w:rsidP="007B0CA2">
                        <w:pPr>
                          <w:spacing w:before="30" w:after="60" w:line="33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FE710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значения функции положительны </w:t>
                        </w:r>
                        <w:r w:rsidRPr="00FE710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br/>
                          <w:t>в каждой точке интервала</w:t>
                        </w:r>
                      </w:p>
                    </w:tc>
                  </w:tr>
                  <w:tr w:rsidR="0085692D" w:rsidRPr="00FE7104" w:rsidTr="007B0CA2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85692D" w:rsidRPr="00FE7104" w:rsidRDefault="0085692D" w:rsidP="007B0CA2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FE7104">
                          <w:rPr>
                            <w:rFonts w:ascii="Times New Roman" w:hAnsi="Times New Roman"/>
                            <w:b/>
                            <w:bCs/>
                          </w:rPr>
                          <w:t>2)</w:t>
                        </w:r>
                        <w:r w:rsidRPr="00FE7104">
                          <w:rPr>
                            <w:rFonts w:ascii="Times New Roman" w:hAnsi="Times New Roman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5692D" w:rsidRPr="00FE7104" w:rsidRDefault="0085692D" w:rsidP="007B0CA2">
                        <w:pPr>
                          <w:spacing w:before="30" w:after="60" w:line="33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FE710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значения функции отрицательны </w:t>
                        </w:r>
                        <w:r w:rsidRPr="00FE710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br/>
                          <w:t>в каждой точке интервала</w:t>
                        </w:r>
                      </w:p>
                    </w:tc>
                  </w:tr>
                  <w:tr w:rsidR="0085692D" w:rsidRPr="00FE7104" w:rsidTr="007B0CA2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85692D" w:rsidRPr="00FE7104" w:rsidRDefault="0085692D" w:rsidP="007B0CA2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FE7104">
                          <w:rPr>
                            <w:rFonts w:ascii="Times New Roman" w:hAnsi="Times New Roman"/>
                            <w:b/>
                            <w:bCs/>
                          </w:rPr>
                          <w:t>3)</w:t>
                        </w:r>
                        <w:r w:rsidRPr="00FE7104">
                          <w:rPr>
                            <w:rFonts w:ascii="Times New Roman" w:hAnsi="Times New Roman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5692D" w:rsidRPr="00FE7104" w:rsidRDefault="0085692D" w:rsidP="007B0CA2">
                        <w:pPr>
                          <w:spacing w:before="30" w:after="60" w:line="33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FE710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значения производной функции отрицательны в каждой точке интервала</w:t>
                        </w:r>
                      </w:p>
                    </w:tc>
                  </w:tr>
                  <w:tr w:rsidR="0085692D" w:rsidRPr="00FE7104" w:rsidTr="007B0CA2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85692D" w:rsidRPr="00FE7104" w:rsidRDefault="0085692D" w:rsidP="007B0CA2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FE7104">
                          <w:rPr>
                            <w:rFonts w:ascii="Times New Roman" w:hAnsi="Times New Roman"/>
                            <w:b/>
                            <w:bCs/>
                          </w:rPr>
                          <w:t>4)</w:t>
                        </w:r>
                        <w:r w:rsidRPr="00FE7104">
                          <w:rPr>
                            <w:rFonts w:ascii="Times New Roman" w:hAnsi="Times New Roman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5692D" w:rsidRPr="00FE7104" w:rsidRDefault="0085692D" w:rsidP="007B0CA2">
                        <w:pPr>
                          <w:spacing w:before="30" w:after="60" w:line="33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FE710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значения производной функции положительны в каждой точке интервала</w:t>
                        </w:r>
                      </w:p>
                    </w:tc>
                  </w:tr>
                </w:tbl>
                <w:p w:rsidR="0085692D" w:rsidRPr="00FE7104" w:rsidRDefault="0085692D" w:rsidP="007B0CA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85692D" w:rsidRPr="00FE7104" w:rsidRDefault="0085692D" w:rsidP="007B0CA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tbl>
      <w:tblPr>
        <w:tblpPr w:leftFromText="180" w:rightFromText="180" w:vertAnchor="text" w:horzAnchor="margin" w:tblpXSpec="right" w:tblpY="131"/>
        <w:tblW w:w="1326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675"/>
        <w:gridCol w:w="675"/>
        <w:gridCol w:w="675"/>
      </w:tblGrid>
      <w:tr w:rsidR="0085692D" w:rsidRPr="00894316" w:rsidTr="007B0CA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692D" w:rsidRPr="00894316" w:rsidRDefault="0085692D" w:rsidP="007B0CA2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4316">
              <w:rPr>
                <w:rFonts w:ascii="Times New Roman" w:hAnsi="Times New Roman"/>
                <w:i/>
                <w:iCs/>
                <w:color w:val="000000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692D" w:rsidRPr="00894316" w:rsidRDefault="0085692D" w:rsidP="007B0CA2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4316">
              <w:rPr>
                <w:rFonts w:ascii="Times New Roman" w:hAnsi="Times New Roman"/>
                <w:i/>
                <w:iCs/>
                <w:color w:val="000000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692D" w:rsidRPr="00894316" w:rsidRDefault="0085692D" w:rsidP="007B0CA2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4316">
              <w:rPr>
                <w:rFonts w:ascii="Times New Roman" w:hAnsi="Times New Roman"/>
                <w:i/>
                <w:iCs/>
                <w:color w:val="000000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692D" w:rsidRPr="00894316" w:rsidRDefault="0085692D" w:rsidP="007B0CA2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4316">
              <w:rPr>
                <w:rFonts w:ascii="Times New Roman" w:hAnsi="Times New Roman"/>
                <w:i/>
                <w:iCs/>
                <w:color w:val="000000"/>
              </w:rPr>
              <w:t>Г</w:t>
            </w:r>
          </w:p>
        </w:tc>
      </w:tr>
      <w:tr w:rsidR="0085692D" w:rsidRPr="00894316" w:rsidTr="007B0CA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692D" w:rsidRPr="00894316" w:rsidRDefault="0085692D" w:rsidP="007B0CA2">
            <w:pPr>
              <w:spacing w:before="75" w:after="0" w:line="240" w:lineRule="auto"/>
              <w:rPr>
                <w:rFonts w:ascii="Times New Roman" w:hAnsi="Times New Roman"/>
                <w:color w:val="000000"/>
              </w:rPr>
            </w:pPr>
            <w:r w:rsidRPr="0089431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692D" w:rsidRPr="00894316" w:rsidRDefault="0085692D" w:rsidP="007B0CA2">
            <w:pPr>
              <w:spacing w:before="75" w:after="0" w:line="240" w:lineRule="auto"/>
              <w:rPr>
                <w:rFonts w:ascii="Times New Roman" w:hAnsi="Times New Roman"/>
                <w:color w:val="000000"/>
              </w:rPr>
            </w:pPr>
            <w:r w:rsidRPr="0089431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692D" w:rsidRPr="00894316" w:rsidRDefault="0085692D" w:rsidP="007B0CA2">
            <w:pPr>
              <w:spacing w:before="75" w:after="0" w:line="240" w:lineRule="auto"/>
              <w:rPr>
                <w:rFonts w:ascii="Times New Roman" w:hAnsi="Times New Roman"/>
                <w:color w:val="000000"/>
              </w:rPr>
            </w:pPr>
            <w:r w:rsidRPr="0089431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692D" w:rsidRPr="00894316" w:rsidRDefault="0085692D" w:rsidP="007B0CA2">
            <w:pPr>
              <w:spacing w:before="75" w:after="0" w:line="240" w:lineRule="auto"/>
              <w:rPr>
                <w:rFonts w:ascii="Times New Roman" w:hAnsi="Times New Roman"/>
                <w:color w:val="000000"/>
              </w:rPr>
            </w:pPr>
            <w:r w:rsidRPr="00894316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85692D" w:rsidRPr="00765912" w:rsidRDefault="0085692D" w:rsidP="0085692D">
      <w:pPr>
        <w:shd w:val="clear" w:color="auto" w:fill="FFFFFF"/>
        <w:spacing w:after="240" w:line="240" w:lineRule="auto"/>
        <w:ind w:left="375"/>
        <w:jc w:val="both"/>
        <w:rPr>
          <w:rFonts w:ascii="Times New Roman" w:hAnsi="Times New Roman"/>
          <w:color w:val="000000"/>
        </w:rPr>
      </w:pPr>
      <w:r w:rsidRPr="00765912">
        <w:rPr>
          <w:rFonts w:ascii="Times New Roman" w:hAnsi="Times New Roman"/>
          <w:color w:val="000000"/>
        </w:rPr>
        <w:t>В таб</w:t>
      </w:r>
      <w:r w:rsidRPr="00765912">
        <w:rPr>
          <w:rFonts w:ascii="Times New Roman" w:hAnsi="Times New Roman"/>
          <w:color w:val="000000"/>
        </w:rPr>
        <w:softHyphen/>
        <w:t>ли</w:t>
      </w:r>
      <w:r w:rsidRPr="00765912">
        <w:rPr>
          <w:rFonts w:ascii="Times New Roman" w:hAnsi="Times New Roman"/>
          <w:color w:val="000000"/>
        </w:rPr>
        <w:softHyphen/>
        <w:t>це под каж</w:t>
      </w:r>
      <w:r w:rsidRPr="00765912">
        <w:rPr>
          <w:rFonts w:ascii="Times New Roman" w:hAnsi="Times New Roman"/>
          <w:color w:val="000000"/>
        </w:rPr>
        <w:softHyphen/>
        <w:t>дой бук</w:t>
      </w:r>
      <w:r w:rsidRPr="00765912">
        <w:rPr>
          <w:rFonts w:ascii="Times New Roman" w:hAnsi="Times New Roman"/>
          <w:color w:val="000000"/>
        </w:rPr>
        <w:softHyphen/>
        <w:t>вой ука</w:t>
      </w:r>
      <w:r w:rsidRPr="00765912">
        <w:rPr>
          <w:rFonts w:ascii="Times New Roman" w:hAnsi="Times New Roman"/>
          <w:color w:val="000000"/>
        </w:rPr>
        <w:softHyphen/>
        <w:t>жи</w:t>
      </w:r>
      <w:r w:rsidRPr="00765912">
        <w:rPr>
          <w:rFonts w:ascii="Times New Roman" w:hAnsi="Times New Roman"/>
          <w:color w:val="000000"/>
        </w:rPr>
        <w:softHyphen/>
        <w:t>те со</w:t>
      </w:r>
      <w:r w:rsidRPr="00765912">
        <w:rPr>
          <w:rFonts w:ascii="Times New Roman" w:hAnsi="Times New Roman"/>
          <w:color w:val="000000"/>
        </w:rPr>
        <w:softHyphen/>
        <w:t>от</w:t>
      </w:r>
      <w:r w:rsidRPr="00765912">
        <w:rPr>
          <w:rFonts w:ascii="Times New Roman" w:hAnsi="Times New Roman"/>
          <w:color w:val="000000"/>
        </w:rPr>
        <w:softHyphen/>
        <w:t>вет</w:t>
      </w:r>
      <w:r w:rsidRPr="00765912">
        <w:rPr>
          <w:rFonts w:ascii="Times New Roman" w:hAnsi="Times New Roman"/>
          <w:color w:val="000000"/>
        </w:rPr>
        <w:softHyphen/>
        <w:t>ству</w:t>
      </w:r>
      <w:r w:rsidRPr="00765912">
        <w:rPr>
          <w:rFonts w:ascii="Times New Roman" w:hAnsi="Times New Roman"/>
          <w:color w:val="000000"/>
        </w:rPr>
        <w:softHyphen/>
        <w:t>ю</w:t>
      </w:r>
      <w:r w:rsidRPr="00765912">
        <w:rPr>
          <w:rFonts w:ascii="Times New Roman" w:hAnsi="Times New Roman"/>
          <w:color w:val="000000"/>
        </w:rPr>
        <w:softHyphen/>
        <w:t>щий номер. </w:t>
      </w:r>
    </w:p>
    <w:p w:rsidR="0085692D" w:rsidRPr="0036173E" w:rsidRDefault="0085692D" w:rsidP="0085692D">
      <w:pPr>
        <w:pStyle w:val="a5"/>
        <w:numPr>
          <w:ilvl w:val="0"/>
          <w:numId w:val="1"/>
        </w:numPr>
        <w:tabs>
          <w:tab w:val="left" w:pos="1596"/>
          <w:tab w:val="left" w:pos="3129"/>
          <w:tab w:val="left" w:pos="4638"/>
          <w:tab w:val="left" w:pos="5717"/>
          <w:tab w:val="left" w:pos="6926"/>
          <w:tab w:val="left" w:pos="719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6173E">
        <w:rPr>
          <w:rFonts w:ascii="Times New Roman" w:hAnsi="Times New Roman"/>
          <w:sz w:val="24"/>
          <w:szCs w:val="24"/>
        </w:rPr>
        <w:t>Выберите верное утверждение:</w:t>
      </w:r>
      <w:r w:rsidRPr="0036173E">
        <w:rPr>
          <w:rFonts w:ascii="Times New Roman" w:hAnsi="Times New Roman"/>
          <w:sz w:val="24"/>
          <w:szCs w:val="24"/>
        </w:rPr>
        <w:tab/>
        <w:t> </w:t>
      </w:r>
      <w:r w:rsidRPr="0036173E">
        <w:rPr>
          <w:rFonts w:ascii="Times New Roman" w:hAnsi="Times New Roman"/>
          <w:sz w:val="24"/>
          <w:szCs w:val="24"/>
        </w:rPr>
        <w:tab/>
        <w:t> </w:t>
      </w:r>
      <w:r w:rsidRPr="0036173E">
        <w:rPr>
          <w:rFonts w:ascii="Times New Roman" w:hAnsi="Times New Roman"/>
          <w:sz w:val="24"/>
          <w:szCs w:val="24"/>
        </w:rPr>
        <w:tab/>
        <w:t> </w:t>
      </w:r>
      <w:r w:rsidRPr="0036173E">
        <w:rPr>
          <w:rFonts w:ascii="Times New Roman" w:hAnsi="Times New Roman"/>
          <w:sz w:val="24"/>
          <w:szCs w:val="24"/>
        </w:rPr>
        <w:tab/>
        <w:t> </w:t>
      </w:r>
      <w:r w:rsidRPr="0036173E">
        <w:rPr>
          <w:rFonts w:ascii="Times New Roman" w:hAnsi="Times New Roman"/>
          <w:sz w:val="24"/>
          <w:szCs w:val="24"/>
        </w:rPr>
        <w:tab/>
        <w:t> </w:t>
      </w:r>
    </w:p>
    <w:p w:rsidR="0085692D" w:rsidRPr="0036173E" w:rsidRDefault="0085692D" w:rsidP="0085692D">
      <w:pPr>
        <w:tabs>
          <w:tab w:val="left" w:pos="8536"/>
          <w:tab w:val="left" w:pos="10423"/>
        </w:tabs>
        <w:spacing w:after="0" w:line="240" w:lineRule="auto"/>
        <w:ind w:left="108"/>
        <w:rPr>
          <w:rFonts w:ascii="Times New Roman" w:hAnsi="Times New Roman"/>
          <w:i/>
          <w:sz w:val="24"/>
          <w:szCs w:val="24"/>
        </w:rPr>
      </w:pPr>
      <w:r w:rsidRPr="0036173E">
        <w:rPr>
          <w:rFonts w:ascii="Times New Roman" w:hAnsi="Times New Roman"/>
          <w:i/>
          <w:sz w:val="24"/>
          <w:szCs w:val="24"/>
        </w:rPr>
        <w:t>а) многогранник, составленный из n-треугольников, называется пирамидой;</w:t>
      </w:r>
      <w:r w:rsidRPr="0036173E">
        <w:rPr>
          <w:rFonts w:ascii="Times New Roman" w:hAnsi="Times New Roman"/>
          <w:i/>
          <w:sz w:val="24"/>
          <w:szCs w:val="24"/>
        </w:rPr>
        <w:tab/>
        <w:t> </w:t>
      </w:r>
      <w:r w:rsidRPr="0036173E">
        <w:rPr>
          <w:rFonts w:ascii="Times New Roman" w:hAnsi="Times New Roman"/>
          <w:i/>
          <w:sz w:val="24"/>
          <w:szCs w:val="24"/>
        </w:rPr>
        <w:tab/>
        <w:t> </w:t>
      </w:r>
    </w:p>
    <w:p w:rsidR="0085692D" w:rsidRPr="0036173E" w:rsidRDefault="0085692D" w:rsidP="0085692D">
      <w:pPr>
        <w:tabs>
          <w:tab w:val="left" w:pos="5354"/>
          <w:tab w:val="left" w:pos="6330"/>
          <w:tab w:val="left" w:pos="7306"/>
          <w:tab w:val="left" w:pos="8536"/>
          <w:tab w:val="left" w:pos="10423"/>
        </w:tabs>
        <w:spacing w:after="0" w:line="240" w:lineRule="auto"/>
        <w:ind w:left="108"/>
        <w:rPr>
          <w:rFonts w:ascii="Times New Roman" w:hAnsi="Times New Roman"/>
          <w:i/>
          <w:sz w:val="24"/>
          <w:szCs w:val="24"/>
        </w:rPr>
      </w:pPr>
      <w:r w:rsidRPr="0036173E">
        <w:rPr>
          <w:rFonts w:ascii="Times New Roman" w:hAnsi="Times New Roman"/>
          <w:i/>
          <w:sz w:val="24"/>
          <w:szCs w:val="24"/>
        </w:rPr>
        <w:t>б) все боковые рёбра усечённой пирамиды равны;</w:t>
      </w:r>
      <w:r w:rsidRPr="0036173E">
        <w:rPr>
          <w:rFonts w:ascii="Times New Roman" w:hAnsi="Times New Roman"/>
          <w:i/>
          <w:sz w:val="24"/>
          <w:szCs w:val="24"/>
        </w:rPr>
        <w:tab/>
        <w:t> </w:t>
      </w:r>
      <w:r w:rsidRPr="0036173E">
        <w:rPr>
          <w:rFonts w:ascii="Times New Roman" w:hAnsi="Times New Roman"/>
          <w:i/>
          <w:sz w:val="24"/>
          <w:szCs w:val="24"/>
        </w:rPr>
        <w:tab/>
        <w:t> </w:t>
      </w:r>
      <w:r w:rsidRPr="0036173E">
        <w:rPr>
          <w:rFonts w:ascii="Times New Roman" w:hAnsi="Times New Roman"/>
          <w:i/>
          <w:sz w:val="24"/>
          <w:szCs w:val="24"/>
        </w:rPr>
        <w:tab/>
        <w:t> </w:t>
      </w:r>
      <w:r w:rsidRPr="0036173E">
        <w:rPr>
          <w:rFonts w:ascii="Times New Roman" w:hAnsi="Times New Roman"/>
          <w:i/>
          <w:sz w:val="24"/>
          <w:szCs w:val="24"/>
        </w:rPr>
        <w:tab/>
        <w:t> </w:t>
      </w:r>
      <w:r w:rsidRPr="0036173E">
        <w:rPr>
          <w:rFonts w:ascii="Times New Roman" w:hAnsi="Times New Roman"/>
          <w:i/>
          <w:sz w:val="24"/>
          <w:szCs w:val="24"/>
        </w:rPr>
        <w:tab/>
        <w:t> </w:t>
      </w:r>
    </w:p>
    <w:p w:rsidR="0085692D" w:rsidRPr="0036173E" w:rsidRDefault="0085692D" w:rsidP="0085692D">
      <w:pPr>
        <w:tabs>
          <w:tab w:val="left" w:pos="10423"/>
        </w:tabs>
        <w:spacing w:after="0" w:line="240" w:lineRule="auto"/>
        <w:ind w:left="108"/>
        <w:rPr>
          <w:rFonts w:ascii="Times New Roman" w:hAnsi="Times New Roman"/>
          <w:i/>
          <w:sz w:val="24"/>
          <w:szCs w:val="24"/>
        </w:rPr>
      </w:pPr>
      <w:r w:rsidRPr="0036173E">
        <w:rPr>
          <w:rFonts w:ascii="Times New Roman" w:hAnsi="Times New Roman"/>
          <w:i/>
          <w:sz w:val="24"/>
          <w:szCs w:val="24"/>
        </w:rPr>
        <w:t>в)</w:t>
      </w:r>
      <w:r w:rsidRPr="00F0562B">
        <w:rPr>
          <w:rFonts w:ascii="Times New Roman" w:hAnsi="Times New Roman"/>
          <w:i/>
          <w:sz w:val="24"/>
          <w:szCs w:val="24"/>
        </w:rPr>
        <w:t>площадью полной поверхности призмы называется сумма площадей её боковых граней;</w:t>
      </w:r>
      <w:r w:rsidRPr="0036173E">
        <w:rPr>
          <w:rFonts w:ascii="Times New Roman" w:hAnsi="Times New Roman"/>
          <w:i/>
          <w:sz w:val="24"/>
          <w:szCs w:val="24"/>
        </w:rPr>
        <w:tab/>
        <w:t> </w:t>
      </w:r>
    </w:p>
    <w:p w:rsidR="0085692D" w:rsidRPr="0036173E" w:rsidRDefault="0085692D" w:rsidP="0085692D">
      <w:pPr>
        <w:spacing w:after="0" w:line="240" w:lineRule="auto"/>
        <w:ind w:left="108"/>
        <w:rPr>
          <w:rFonts w:ascii="Times New Roman" w:hAnsi="Times New Roman"/>
          <w:i/>
          <w:sz w:val="24"/>
          <w:szCs w:val="24"/>
        </w:rPr>
      </w:pPr>
      <w:r w:rsidRPr="0036173E">
        <w:rPr>
          <w:rFonts w:ascii="Times New Roman" w:hAnsi="Times New Roman"/>
          <w:i/>
          <w:sz w:val="24"/>
          <w:szCs w:val="24"/>
        </w:rPr>
        <w:t>г) высота боковой грани правильной пирамиды, проведённая из её вершины, называется апофемой;</w:t>
      </w:r>
    </w:p>
    <w:p w:rsidR="0085692D" w:rsidRPr="0036173E" w:rsidRDefault="0085692D" w:rsidP="0085692D">
      <w:pPr>
        <w:spacing w:after="0" w:line="240" w:lineRule="auto"/>
        <w:ind w:left="108"/>
        <w:rPr>
          <w:rFonts w:ascii="Times New Roman" w:hAnsi="Times New Roman"/>
          <w:i/>
          <w:sz w:val="24"/>
          <w:szCs w:val="24"/>
        </w:rPr>
      </w:pPr>
      <w:r w:rsidRPr="0036173E">
        <w:rPr>
          <w:rFonts w:ascii="Times New Roman" w:hAnsi="Times New Roman"/>
          <w:i/>
          <w:sz w:val="24"/>
          <w:szCs w:val="24"/>
        </w:rPr>
        <w:t>д) площадью боковой поверхности усечённой пирамиды называется сумма площадей  её граней.</w:t>
      </w:r>
    </w:p>
    <w:p w:rsidR="0085692D" w:rsidRDefault="0085692D" w:rsidP="0085692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5692D" w:rsidRPr="00350A10" w:rsidRDefault="0085692D" w:rsidP="0085692D">
      <w:pPr>
        <w:pStyle w:val="a5"/>
        <w:numPr>
          <w:ilvl w:val="0"/>
          <w:numId w:val="1"/>
        </w:numPr>
        <w:tabs>
          <w:tab w:val="left" w:pos="1596"/>
          <w:tab w:val="left" w:pos="3129"/>
          <w:tab w:val="left" w:pos="4638"/>
          <w:tab w:val="left" w:pos="5717"/>
          <w:tab w:val="left" w:pos="6926"/>
          <w:tab w:val="left" w:pos="719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50A10">
        <w:rPr>
          <w:rFonts w:ascii="Times New Roman" w:hAnsi="Times New Roman"/>
          <w:sz w:val="24"/>
          <w:szCs w:val="24"/>
        </w:rPr>
        <w:lastRenderedPageBreak/>
        <w:t xml:space="preserve">Данные это  - </w:t>
      </w:r>
    </w:p>
    <w:p w:rsidR="0085692D" w:rsidRPr="00350A10" w:rsidRDefault="0085692D" w:rsidP="0085692D">
      <w:pPr>
        <w:pStyle w:val="a4"/>
        <w:numPr>
          <w:ilvl w:val="0"/>
          <w:numId w:val="3"/>
        </w:numPr>
        <w:tabs>
          <w:tab w:val="left" w:pos="851"/>
        </w:tabs>
        <w:ind w:hanging="1298"/>
        <w:rPr>
          <w:i/>
        </w:rPr>
      </w:pPr>
      <w:r w:rsidRPr="00350A10">
        <w:rPr>
          <w:i/>
        </w:rPr>
        <w:t xml:space="preserve"> информация, представленная в двоичном коде</w:t>
      </w:r>
    </w:p>
    <w:p w:rsidR="0085692D" w:rsidRPr="00350A10" w:rsidRDefault="0085692D" w:rsidP="0085692D">
      <w:pPr>
        <w:pStyle w:val="a4"/>
        <w:numPr>
          <w:ilvl w:val="0"/>
          <w:numId w:val="3"/>
        </w:numPr>
        <w:ind w:left="851" w:hanging="709"/>
        <w:rPr>
          <w:i/>
        </w:rPr>
      </w:pPr>
      <w:r w:rsidRPr="00350A10">
        <w:rPr>
          <w:i/>
        </w:rPr>
        <w:t>информация, представленная в электромагнитной форме для обработки ее средствами вычислительной техники</w:t>
      </w:r>
    </w:p>
    <w:p w:rsidR="0085692D" w:rsidRPr="00350A10" w:rsidRDefault="0085692D" w:rsidP="0085692D">
      <w:pPr>
        <w:pStyle w:val="a4"/>
        <w:numPr>
          <w:ilvl w:val="0"/>
          <w:numId w:val="3"/>
        </w:numPr>
        <w:ind w:left="851" w:hanging="709"/>
        <w:rPr>
          <w:i/>
        </w:rPr>
      </w:pPr>
      <w:r w:rsidRPr="00350A10">
        <w:rPr>
          <w:i/>
        </w:rPr>
        <w:t>визуальная, аудиальная, тактильная и  органолептическая информация</w:t>
      </w:r>
    </w:p>
    <w:p w:rsidR="0085692D" w:rsidRPr="00350A10" w:rsidRDefault="0085692D" w:rsidP="0085692D">
      <w:pPr>
        <w:pStyle w:val="a4"/>
        <w:numPr>
          <w:ilvl w:val="0"/>
          <w:numId w:val="3"/>
        </w:numPr>
        <w:ind w:left="851" w:hanging="709"/>
        <w:rPr>
          <w:i/>
        </w:rPr>
      </w:pPr>
      <w:r w:rsidRPr="00350A10">
        <w:rPr>
          <w:i/>
        </w:rPr>
        <w:t>информация, содержащая сведения об объектах, процессах или явлениях и взаимосвязях между ними, отобранная для достижения поставленной цели</w:t>
      </w:r>
    </w:p>
    <w:p w:rsidR="0085692D" w:rsidRPr="00350A10" w:rsidRDefault="0085692D" w:rsidP="0085692D">
      <w:pPr>
        <w:pStyle w:val="a5"/>
        <w:numPr>
          <w:ilvl w:val="0"/>
          <w:numId w:val="1"/>
        </w:numPr>
        <w:tabs>
          <w:tab w:val="left" w:pos="1596"/>
          <w:tab w:val="left" w:pos="3129"/>
          <w:tab w:val="left" w:pos="4638"/>
          <w:tab w:val="left" w:pos="5717"/>
          <w:tab w:val="left" w:pos="6926"/>
          <w:tab w:val="left" w:pos="719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50A10">
        <w:rPr>
          <w:rFonts w:ascii="Times New Roman" w:hAnsi="Times New Roman"/>
          <w:sz w:val="24"/>
          <w:szCs w:val="24"/>
        </w:rPr>
        <w:t xml:space="preserve">Что такое кластер на дисковом накопителе? </w:t>
      </w:r>
    </w:p>
    <w:p w:rsidR="0085692D" w:rsidRPr="00350A10" w:rsidRDefault="0085692D" w:rsidP="0085692D">
      <w:pPr>
        <w:pStyle w:val="a4"/>
        <w:numPr>
          <w:ilvl w:val="0"/>
          <w:numId w:val="4"/>
        </w:numPr>
        <w:tabs>
          <w:tab w:val="left" w:pos="851"/>
        </w:tabs>
        <w:ind w:hanging="1298"/>
        <w:rPr>
          <w:i/>
        </w:rPr>
      </w:pPr>
      <w:r w:rsidRPr="00350A10">
        <w:rPr>
          <w:i/>
        </w:rPr>
        <w:t>метка диска</w:t>
      </w:r>
    </w:p>
    <w:p w:rsidR="0085692D" w:rsidRPr="00350A10" w:rsidRDefault="0085692D" w:rsidP="0085692D">
      <w:pPr>
        <w:pStyle w:val="a4"/>
        <w:numPr>
          <w:ilvl w:val="0"/>
          <w:numId w:val="4"/>
        </w:numPr>
        <w:tabs>
          <w:tab w:val="left" w:pos="851"/>
        </w:tabs>
        <w:ind w:hanging="1298"/>
        <w:rPr>
          <w:i/>
        </w:rPr>
      </w:pPr>
      <w:r w:rsidRPr="00350A10">
        <w:rPr>
          <w:i/>
        </w:rPr>
        <w:t>единица дискового пространства</w:t>
      </w:r>
    </w:p>
    <w:p w:rsidR="0085692D" w:rsidRPr="00350A10" w:rsidRDefault="0085692D" w:rsidP="0085692D">
      <w:pPr>
        <w:pStyle w:val="a4"/>
        <w:numPr>
          <w:ilvl w:val="0"/>
          <w:numId w:val="4"/>
        </w:numPr>
        <w:tabs>
          <w:tab w:val="left" w:pos="851"/>
        </w:tabs>
        <w:ind w:hanging="1298"/>
        <w:rPr>
          <w:i/>
        </w:rPr>
      </w:pPr>
      <w:r w:rsidRPr="00350A10">
        <w:rPr>
          <w:i/>
        </w:rPr>
        <w:t xml:space="preserve"> сектор жесткого диска</w:t>
      </w:r>
    </w:p>
    <w:p w:rsidR="0085692D" w:rsidRPr="00350A10" w:rsidRDefault="0085692D" w:rsidP="0085692D">
      <w:pPr>
        <w:pStyle w:val="a4"/>
        <w:numPr>
          <w:ilvl w:val="0"/>
          <w:numId w:val="4"/>
        </w:numPr>
        <w:tabs>
          <w:tab w:val="left" w:pos="851"/>
        </w:tabs>
        <w:ind w:hanging="1298"/>
        <w:rPr>
          <w:i/>
        </w:rPr>
      </w:pPr>
      <w:r w:rsidRPr="00350A10">
        <w:rPr>
          <w:i/>
        </w:rPr>
        <w:t>папка</w:t>
      </w:r>
    </w:p>
    <w:p w:rsidR="0085692D" w:rsidRDefault="0085692D" w:rsidP="0085692D">
      <w:pPr>
        <w:pStyle w:val="Doctitle"/>
        <w:ind w:left="360"/>
        <w:jc w:val="center"/>
        <w:rPr>
          <w:rFonts w:ascii="Times New Roman" w:eastAsia="Malgun Gothic" w:hAnsi="Times New Roman"/>
          <w:sz w:val="28"/>
          <w:szCs w:val="28"/>
          <w:lang w:val="ru-RU"/>
        </w:rPr>
      </w:pPr>
    </w:p>
    <w:p w:rsidR="0085692D" w:rsidRDefault="0085692D" w:rsidP="0085692D">
      <w:pPr>
        <w:pStyle w:val="Doctitle"/>
        <w:ind w:left="360"/>
        <w:jc w:val="center"/>
        <w:rPr>
          <w:rFonts w:ascii="Times New Roman" w:eastAsia="Malgun Gothic" w:hAnsi="Times New Roman"/>
          <w:sz w:val="28"/>
          <w:szCs w:val="28"/>
          <w:lang w:val="ru-RU"/>
        </w:rPr>
      </w:pPr>
      <w:r w:rsidRPr="009F1EE6">
        <w:rPr>
          <w:rFonts w:ascii="Times New Roman" w:eastAsia="Malgun Gothic" w:hAnsi="Times New Roman"/>
          <w:sz w:val="28"/>
          <w:szCs w:val="28"/>
          <w:lang w:val="ru-RU"/>
        </w:rPr>
        <w:t>Практико-ориентировочное задание</w:t>
      </w:r>
    </w:p>
    <w:p w:rsidR="0085692D" w:rsidRDefault="0085692D" w:rsidP="0085692D">
      <w:pPr>
        <w:pStyle w:val="Doctitle"/>
        <w:ind w:left="360"/>
        <w:jc w:val="center"/>
        <w:rPr>
          <w:rFonts w:ascii="Times New Roman" w:eastAsia="Malgun Gothic" w:hAnsi="Times New Roman"/>
          <w:sz w:val="28"/>
          <w:szCs w:val="28"/>
          <w:lang w:val="ru-RU"/>
        </w:rPr>
      </w:pPr>
    </w:p>
    <w:p w:rsidR="0085692D" w:rsidRDefault="0085692D" w:rsidP="0085692D">
      <w:pPr>
        <w:pStyle w:val="Doctitle"/>
        <w:ind w:left="360"/>
        <w:jc w:val="center"/>
        <w:rPr>
          <w:rFonts w:ascii="Times New Roman" w:eastAsia="Malgun Gothic" w:hAnsi="Times New Roman"/>
          <w:sz w:val="28"/>
          <w:szCs w:val="28"/>
          <w:lang w:val="ru-RU"/>
        </w:rPr>
      </w:pPr>
    </w:p>
    <w:p w:rsidR="0085692D" w:rsidRPr="00696D4C" w:rsidRDefault="0085692D" w:rsidP="0085692D">
      <w:pPr>
        <w:pStyle w:val="Doctitle"/>
        <w:numPr>
          <w:ilvl w:val="0"/>
          <w:numId w:val="2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>
        <w:rPr>
          <w:rFonts w:ascii="Times New Roman" w:eastAsia="Malgun Gothic" w:hAnsi="Times New Roman"/>
          <w:b w:val="0"/>
          <w:sz w:val="28"/>
          <w:szCs w:val="28"/>
          <w:lang w:val="ru-RU"/>
        </w:rPr>
        <w:t xml:space="preserve">Вычислите:   </w:t>
      </w:r>
      <w:r w:rsidRPr="00DD0122">
        <w:rPr>
          <w:rFonts w:eastAsiaTheme="minorEastAsia"/>
          <w:position w:val="-30"/>
        </w:rPr>
        <w:object w:dxaOrig="220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05pt;height:1in" o:ole="">
            <v:imagedata r:id="rId8" o:title=""/>
          </v:shape>
          <o:OLEObject Type="Embed" ProgID="Equation.3" ShapeID="_x0000_i1025" DrawAspect="Content" ObjectID="_1570254850" r:id="rId9"/>
        </w:object>
      </w:r>
    </w:p>
    <w:p w:rsidR="0085692D" w:rsidRPr="00202BA7" w:rsidRDefault="0085692D" w:rsidP="0085692D">
      <w:pPr>
        <w:pStyle w:val="Doctitle"/>
        <w:ind w:left="735"/>
        <w:rPr>
          <w:rFonts w:ascii="Times New Roman" w:eastAsia="Malgun Gothic" w:hAnsi="Times New Roman"/>
          <w:b w:val="0"/>
          <w:sz w:val="28"/>
          <w:szCs w:val="28"/>
          <w:lang w:val="ru-RU"/>
        </w:rPr>
      </w:pPr>
    </w:p>
    <w:p w:rsidR="0085692D" w:rsidRPr="00696D4C" w:rsidRDefault="0085692D" w:rsidP="0085692D">
      <w:pPr>
        <w:pStyle w:val="Doctitle"/>
        <w:numPr>
          <w:ilvl w:val="0"/>
          <w:numId w:val="2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AB3FFF">
        <w:rPr>
          <w:rFonts w:ascii="Times New Roman" w:eastAsia="Malgun Gothic" w:hAnsi="Times New Roman"/>
          <w:b w:val="0"/>
          <w:position w:val="-24"/>
          <w:sz w:val="28"/>
          <w:szCs w:val="28"/>
          <w:lang w:val="ru-RU"/>
        </w:rPr>
        <w:object w:dxaOrig="4300" w:dyaOrig="620">
          <v:shape id="_x0000_i1026" type="#_x0000_t75" style="width:268.95pt;height:38.6pt" o:ole="">
            <v:imagedata r:id="rId10" o:title=""/>
          </v:shape>
          <o:OLEObject Type="Embed" ProgID="Equation.DSMT4" ShapeID="_x0000_i1026" DrawAspect="Content" ObjectID="_1570254851" r:id="rId11"/>
        </w:object>
      </w:r>
    </w:p>
    <w:p w:rsidR="0085692D" w:rsidRDefault="0085692D" w:rsidP="0085692D">
      <w:pPr>
        <w:pStyle w:val="a5"/>
        <w:rPr>
          <w:rFonts w:ascii="Times New Roman" w:eastAsia="Malgun Gothic" w:hAnsi="Times New Roman"/>
          <w:b/>
          <w:sz w:val="28"/>
          <w:szCs w:val="28"/>
        </w:rPr>
      </w:pPr>
    </w:p>
    <w:p w:rsidR="0085692D" w:rsidRPr="00202BA7" w:rsidRDefault="0085692D" w:rsidP="0085692D">
      <w:pPr>
        <w:pStyle w:val="Doctitle"/>
        <w:ind w:left="735"/>
        <w:rPr>
          <w:rFonts w:ascii="Times New Roman" w:eastAsia="Malgun Gothic" w:hAnsi="Times New Roman"/>
          <w:b w:val="0"/>
          <w:sz w:val="28"/>
          <w:szCs w:val="28"/>
          <w:lang w:val="ru-RU"/>
        </w:rPr>
      </w:pPr>
    </w:p>
    <w:p w:rsidR="0085692D" w:rsidRDefault="0085692D" w:rsidP="0085692D">
      <w:pPr>
        <w:pStyle w:val="Doctitle"/>
        <w:numPr>
          <w:ilvl w:val="0"/>
          <w:numId w:val="2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02BA7">
        <w:rPr>
          <w:rFonts w:ascii="Times New Roman" w:eastAsia="Malgun Gothic" w:hAnsi="Times New Roman"/>
          <w:b w:val="0"/>
          <w:sz w:val="28"/>
          <w:szCs w:val="28"/>
          <w:lang w:val="ru-RU"/>
        </w:rPr>
        <w:t xml:space="preserve">Решите неравенство:   </w:t>
      </w:r>
      <w:r w:rsidRPr="00A12512">
        <w:rPr>
          <w:rFonts w:ascii="Times New Roman" w:eastAsia="Malgun Gothic" w:hAnsi="Times New Roman"/>
          <w:b w:val="0"/>
          <w:position w:val="-26"/>
          <w:sz w:val="28"/>
          <w:szCs w:val="28"/>
          <w:lang w:val="ru-RU"/>
        </w:rPr>
        <w:object w:dxaOrig="2280" w:dyaOrig="700">
          <v:shape id="_x0000_i1027" type="#_x0000_t75" style="width:114pt;height:34.55pt" o:ole="">
            <v:imagedata r:id="rId12" o:title=""/>
          </v:shape>
          <o:OLEObject Type="Embed" ProgID="Equation.DSMT4" ShapeID="_x0000_i1027" DrawAspect="Content" ObjectID="_1570254852" r:id="rId13"/>
        </w:object>
      </w:r>
    </w:p>
    <w:p w:rsidR="0085692D" w:rsidRPr="00202BA7" w:rsidRDefault="0085692D" w:rsidP="0085692D">
      <w:pPr>
        <w:pStyle w:val="Doctitle"/>
        <w:ind w:left="735"/>
        <w:rPr>
          <w:rFonts w:ascii="Times New Roman" w:eastAsia="Malgun Gothic" w:hAnsi="Times New Roman"/>
          <w:b w:val="0"/>
          <w:sz w:val="28"/>
          <w:szCs w:val="28"/>
          <w:lang w:val="ru-RU"/>
        </w:rPr>
      </w:pPr>
    </w:p>
    <w:p w:rsidR="0085692D" w:rsidRPr="003F4967" w:rsidRDefault="0085692D" w:rsidP="0085692D">
      <w:pPr>
        <w:pStyle w:val="Doctitle"/>
        <w:numPr>
          <w:ilvl w:val="0"/>
          <w:numId w:val="2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6C14D3">
        <w:rPr>
          <w:rFonts w:ascii="Times New Roman" w:eastAsia="Malgun Gothic" w:hAnsi="Times New Roman"/>
          <w:b w:val="0"/>
          <w:sz w:val="28"/>
          <w:szCs w:val="28"/>
          <w:lang w:val="ru-RU"/>
        </w:rPr>
        <w:t xml:space="preserve">Задача: </w:t>
      </w:r>
      <w:r>
        <w:rPr>
          <w:rFonts w:ascii="Times New Roman" w:eastAsia="Malgun Gothic" w:hAnsi="Times New Roman"/>
          <w:b w:val="0"/>
          <w:sz w:val="28"/>
          <w:szCs w:val="28"/>
          <w:lang w:val="ru-RU"/>
        </w:rPr>
        <w:t xml:space="preserve"> Пройдя первый участок пути в 24 км, паровоз делал в час на 4 км меньше, чем когда проходил второй участок в 39 км. На прохождение второго участка он употребил на 20 мин больше, чем на прохождение первого. Какова скорость паровоза на первом участке?</w:t>
      </w:r>
    </w:p>
    <w:p w:rsidR="0085692D" w:rsidRPr="00202BA7" w:rsidRDefault="0085692D" w:rsidP="0085692D">
      <w:pPr>
        <w:pStyle w:val="Doctitle"/>
        <w:ind w:left="1095"/>
        <w:rPr>
          <w:rFonts w:ascii="Times New Roman" w:eastAsia="Malgun Gothic" w:hAnsi="Times New Roman"/>
          <w:b w:val="0"/>
          <w:sz w:val="28"/>
          <w:szCs w:val="28"/>
          <w:lang w:val="ru-RU"/>
        </w:rPr>
      </w:pPr>
    </w:p>
    <w:p w:rsidR="0085692D" w:rsidRPr="003F4967" w:rsidRDefault="0085692D" w:rsidP="0085692D">
      <w:pPr>
        <w:pStyle w:val="Doctitle"/>
        <w:numPr>
          <w:ilvl w:val="0"/>
          <w:numId w:val="2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>
        <w:rPr>
          <w:rFonts w:ascii="Times New Roman" w:eastAsia="Malgun Gothic" w:hAnsi="Times New Roman"/>
          <w:b w:val="0"/>
          <w:sz w:val="28"/>
          <w:szCs w:val="28"/>
          <w:lang w:val="en-US"/>
        </w:rPr>
        <w:t>Excel</w:t>
      </w:r>
      <w:r w:rsidRPr="003F4967">
        <w:rPr>
          <w:rFonts w:ascii="Times New Roman" w:eastAsia="Malgun Gothic" w:hAnsi="Times New Roman"/>
          <w:b w:val="0"/>
          <w:sz w:val="28"/>
          <w:szCs w:val="28"/>
          <w:lang w:val="ru-RU"/>
        </w:rPr>
        <w:t xml:space="preserve">. Ограничить ввод данных в ячейку А1 так, чтобы туда можно было ввести только слова: Да, Нет </w:t>
      </w:r>
    </w:p>
    <w:p w:rsidR="0085692D" w:rsidRDefault="0085692D" w:rsidP="0085692D">
      <w:pPr>
        <w:pStyle w:val="Doctitle"/>
        <w:ind w:left="1095"/>
        <w:rPr>
          <w:rFonts w:ascii="Times New Roman" w:eastAsia="Malgun Gothic" w:hAnsi="Times New Roman"/>
          <w:b w:val="0"/>
          <w:sz w:val="28"/>
          <w:szCs w:val="28"/>
          <w:lang w:val="ru-RU"/>
        </w:rPr>
      </w:pPr>
    </w:p>
    <w:p w:rsidR="0085692D" w:rsidRDefault="0085692D" w:rsidP="0085692D">
      <w:pPr>
        <w:pStyle w:val="Doctitle"/>
        <w:ind w:left="1095"/>
        <w:rPr>
          <w:rFonts w:ascii="Times New Roman" w:eastAsia="Malgun Gothic" w:hAnsi="Times New Roman"/>
          <w:b w:val="0"/>
          <w:sz w:val="28"/>
          <w:szCs w:val="28"/>
          <w:lang w:val="ru-RU"/>
        </w:rPr>
      </w:pPr>
    </w:p>
    <w:p w:rsidR="0085692D" w:rsidRDefault="0085692D" w:rsidP="0085692D">
      <w:pPr>
        <w:pStyle w:val="Doctitle"/>
        <w:ind w:left="1095"/>
        <w:rPr>
          <w:rFonts w:ascii="Times New Roman" w:eastAsia="Malgun Gothic" w:hAnsi="Times New Roman"/>
          <w:b w:val="0"/>
          <w:sz w:val="28"/>
          <w:szCs w:val="28"/>
          <w:lang w:val="ru-RU"/>
        </w:rPr>
      </w:pPr>
    </w:p>
    <w:p w:rsidR="0085692D" w:rsidRDefault="0085692D" w:rsidP="0085692D">
      <w:pPr>
        <w:pStyle w:val="Doctitle"/>
        <w:ind w:left="1095"/>
        <w:rPr>
          <w:rFonts w:ascii="Times New Roman" w:eastAsia="Malgun Gothic" w:hAnsi="Times New Roman"/>
          <w:b w:val="0"/>
          <w:sz w:val="28"/>
          <w:szCs w:val="28"/>
          <w:lang w:val="ru-RU"/>
        </w:rPr>
      </w:pPr>
    </w:p>
    <w:p w:rsidR="0085692D" w:rsidRDefault="0085692D" w:rsidP="0085692D">
      <w:pPr>
        <w:pStyle w:val="Doctitle"/>
        <w:ind w:left="1095"/>
        <w:rPr>
          <w:rFonts w:ascii="Times New Roman" w:eastAsia="Malgun Gothic" w:hAnsi="Times New Roman"/>
          <w:b w:val="0"/>
          <w:sz w:val="28"/>
          <w:szCs w:val="28"/>
          <w:lang w:val="ru-RU"/>
        </w:rPr>
      </w:pPr>
    </w:p>
    <w:p w:rsidR="0085692D" w:rsidRPr="003F4967" w:rsidRDefault="0085692D" w:rsidP="0085692D">
      <w:pPr>
        <w:pStyle w:val="Doctitle"/>
        <w:ind w:left="1095"/>
        <w:rPr>
          <w:rFonts w:ascii="Times New Roman" w:eastAsia="Malgun Gothic" w:hAnsi="Times New Roman"/>
          <w:b w:val="0"/>
          <w:sz w:val="28"/>
          <w:szCs w:val="28"/>
          <w:lang w:val="ru-RU"/>
        </w:rPr>
      </w:pPr>
    </w:p>
    <w:p w:rsidR="0085692D" w:rsidRPr="003F4967" w:rsidRDefault="0085692D" w:rsidP="0085692D">
      <w:pPr>
        <w:pStyle w:val="Doctitle"/>
        <w:numPr>
          <w:ilvl w:val="0"/>
          <w:numId w:val="2"/>
        </w:numPr>
        <w:rPr>
          <w:rFonts w:ascii="Times New Roman" w:eastAsia="Malgun Gothic" w:hAnsi="Times New Roman"/>
          <w:b w:val="0"/>
          <w:sz w:val="28"/>
          <w:szCs w:val="28"/>
          <w:lang w:val="en-US"/>
        </w:rPr>
      </w:pPr>
      <w:r>
        <w:rPr>
          <w:rFonts w:ascii="Times New Roman" w:eastAsia="Malgun Gothic" w:hAnsi="Times New Roman"/>
          <w:b w:val="0"/>
          <w:sz w:val="28"/>
          <w:szCs w:val="28"/>
          <w:lang w:val="ru-RU"/>
        </w:rPr>
        <w:t>З</w:t>
      </w:r>
      <w:r>
        <w:rPr>
          <w:rFonts w:ascii="Times New Roman" w:eastAsia="Malgun Gothic" w:hAnsi="Times New Roman"/>
          <w:b w:val="0"/>
          <w:sz w:val="28"/>
          <w:szCs w:val="28"/>
          <w:lang w:val="en-US"/>
        </w:rPr>
        <w:t>адач</w:t>
      </w:r>
      <w:r>
        <w:rPr>
          <w:rFonts w:ascii="Times New Roman" w:eastAsia="Malgun Gothic" w:hAnsi="Times New Roman"/>
          <w:b w:val="0"/>
          <w:sz w:val="28"/>
          <w:szCs w:val="28"/>
          <w:lang w:val="ru-RU"/>
        </w:rPr>
        <w:t>а</w:t>
      </w:r>
      <w:r w:rsidRPr="003F4967">
        <w:rPr>
          <w:rFonts w:ascii="Times New Roman" w:eastAsia="Malgun Gothic" w:hAnsi="Times New Roman"/>
          <w:b w:val="0"/>
          <w:sz w:val="28"/>
          <w:szCs w:val="28"/>
          <w:lang w:val="en-US"/>
        </w:rPr>
        <w:t xml:space="preserve">: </w:t>
      </w:r>
    </w:p>
    <w:p w:rsidR="0085692D" w:rsidRPr="00202BA7" w:rsidRDefault="0085692D" w:rsidP="0085692D">
      <w:pPr>
        <w:pStyle w:val="Doctitle"/>
        <w:ind w:left="1095"/>
        <w:rPr>
          <w:rFonts w:ascii="Times New Roman" w:eastAsia="Malgun Gothic" w:hAnsi="Times New Roman"/>
          <w:b w:val="0"/>
          <w:sz w:val="28"/>
          <w:szCs w:val="28"/>
          <w:lang w:val="ru-RU"/>
        </w:rPr>
      </w:pPr>
    </w:p>
    <w:p w:rsidR="0085692D" w:rsidRPr="00202BA7" w:rsidRDefault="0085692D" w:rsidP="0085692D">
      <w:pPr>
        <w:pStyle w:val="Doctitle"/>
        <w:ind w:left="735"/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3F4967">
        <w:rPr>
          <w:rFonts w:ascii="Times New Roman" w:eastAsia="Malgun Gothic" w:hAnsi="Times New Roman"/>
          <w:b w:val="0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44450</wp:posOffset>
            </wp:positionV>
            <wp:extent cx="6376035" cy="2504440"/>
            <wp:effectExtent l="0" t="0" r="571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558" b="58537"/>
                    <a:stretch/>
                  </pic:blipFill>
                  <pic:spPr bwMode="auto">
                    <a:xfrm>
                      <a:off x="0" y="0"/>
                      <a:ext cx="6376035" cy="2504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5692D" w:rsidRPr="00202BA7" w:rsidRDefault="0085692D" w:rsidP="0085692D">
      <w:pPr>
        <w:pStyle w:val="Doctitle"/>
        <w:ind w:left="735"/>
        <w:rPr>
          <w:rFonts w:ascii="Times New Roman" w:eastAsia="Malgun Gothic" w:hAnsi="Times New Roman"/>
          <w:b w:val="0"/>
          <w:sz w:val="28"/>
          <w:szCs w:val="28"/>
          <w:lang w:val="ru-RU"/>
        </w:rPr>
      </w:pPr>
    </w:p>
    <w:p w:rsidR="0085692D" w:rsidRPr="003F4967" w:rsidRDefault="0085692D" w:rsidP="0085692D">
      <w:pPr>
        <w:pStyle w:val="Doctitle"/>
        <w:numPr>
          <w:ilvl w:val="0"/>
          <w:numId w:val="2"/>
        </w:numPr>
        <w:jc w:val="both"/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>
        <w:rPr>
          <w:rFonts w:ascii="Times New Roman" w:eastAsia="Malgun Gothic" w:hAnsi="Times New Roman"/>
          <w:b w:val="0"/>
          <w:sz w:val="28"/>
          <w:szCs w:val="28"/>
          <w:lang w:val="ru-RU"/>
        </w:rPr>
        <w:t xml:space="preserve">Задача - </w:t>
      </w:r>
      <w:r w:rsidRPr="003F4967">
        <w:rPr>
          <w:rFonts w:ascii="Times New Roman" w:eastAsia="Malgun Gothic" w:hAnsi="Times New Roman"/>
          <w:b w:val="0"/>
          <w:sz w:val="28"/>
          <w:szCs w:val="28"/>
          <w:lang w:val="ru-RU"/>
        </w:rPr>
        <w:t>самостоятельное оформление таблицы в Excel</w:t>
      </w:r>
    </w:p>
    <w:p w:rsidR="0085692D" w:rsidRDefault="0085692D" w:rsidP="0085692D">
      <w:pPr>
        <w:pStyle w:val="Doctitle"/>
        <w:ind w:left="735"/>
        <w:jc w:val="both"/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F85FD5">
        <w:rPr>
          <w:rFonts w:ascii="Times New Roman" w:eastAsia="Malgun Gothic" w:hAnsi="Times New Roman"/>
          <w:b w:val="0"/>
          <w:sz w:val="28"/>
          <w:szCs w:val="28"/>
          <w:lang w:val="ru-RU"/>
        </w:rPr>
        <w:t xml:space="preserve">Excel. 10 спортсменов – многоборцев принимают участие в соревнованиях - по 5 видам спорта. По каждому виду спорта спортсмен набирает определенное количество очков (от 1 до 10). Спортсмену присваивается звание мастер, если он набрал в сумме не менее 50 очков. </w:t>
      </w:r>
    </w:p>
    <w:p w:rsidR="0085692D" w:rsidRPr="00BE013F" w:rsidRDefault="0085692D" w:rsidP="0085692D">
      <w:pPr>
        <w:pStyle w:val="Doctitle"/>
        <w:ind w:left="735" w:firstLine="683"/>
        <w:jc w:val="both"/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>
        <w:rPr>
          <w:rFonts w:ascii="Times New Roman" w:eastAsia="Malgun Gothic" w:hAnsi="Times New Roman"/>
          <w:b w:val="0"/>
          <w:sz w:val="28"/>
          <w:szCs w:val="28"/>
          <w:lang w:val="ru-RU"/>
        </w:rPr>
        <w:t>Подсчитать, с</w:t>
      </w:r>
      <w:r w:rsidRPr="00F85FD5">
        <w:rPr>
          <w:rFonts w:ascii="Times New Roman" w:eastAsia="Malgun Gothic" w:hAnsi="Times New Roman"/>
          <w:b w:val="0"/>
          <w:sz w:val="28"/>
          <w:szCs w:val="28"/>
          <w:lang w:val="ru-RU"/>
        </w:rPr>
        <w:t>колько спортсменов получило звание мастера</w:t>
      </w:r>
      <w:r>
        <w:rPr>
          <w:rFonts w:ascii="Times New Roman" w:eastAsia="Malgun Gothic" w:hAnsi="Times New Roman"/>
          <w:b w:val="0"/>
          <w:sz w:val="28"/>
          <w:szCs w:val="28"/>
          <w:lang w:val="ru-RU"/>
        </w:rPr>
        <w:t xml:space="preserve">. По полученным данным составить кольцевую диаграмму, указать на ней % соотношение мастеров и спортсменов без звания. </w:t>
      </w:r>
    </w:p>
    <w:p w:rsidR="0085692D" w:rsidRPr="00F85FD5" w:rsidRDefault="0085692D" w:rsidP="0085692D">
      <w:pPr>
        <w:pStyle w:val="Doctitle"/>
        <w:ind w:left="735"/>
        <w:jc w:val="both"/>
        <w:rPr>
          <w:rFonts w:ascii="Times New Roman" w:eastAsia="Malgun Gothic" w:hAnsi="Times New Roman"/>
          <w:b w:val="0"/>
          <w:sz w:val="28"/>
          <w:szCs w:val="28"/>
          <w:lang w:val="ru-RU"/>
        </w:rPr>
      </w:pPr>
    </w:p>
    <w:p w:rsidR="0085692D" w:rsidRPr="00F85FD5" w:rsidRDefault="0085692D" w:rsidP="0085692D">
      <w:pPr>
        <w:pStyle w:val="Doctitle"/>
        <w:ind w:left="735"/>
        <w:jc w:val="both"/>
        <w:rPr>
          <w:rFonts w:ascii="Times New Roman" w:eastAsia="Malgun Gothic" w:hAnsi="Times New Roman"/>
          <w:b w:val="0"/>
          <w:sz w:val="28"/>
          <w:szCs w:val="28"/>
          <w:lang w:val="ru-RU"/>
        </w:rPr>
      </w:pPr>
    </w:p>
    <w:p w:rsidR="0085692D" w:rsidRPr="009A5966" w:rsidRDefault="0085692D" w:rsidP="0085692D">
      <w:pPr>
        <w:pStyle w:val="Doctitle"/>
        <w:numPr>
          <w:ilvl w:val="0"/>
          <w:numId w:val="2"/>
        </w:numPr>
        <w:ind w:left="735"/>
        <w:jc w:val="both"/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9A5966">
        <w:rPr>
          <w:rFonts w:ascii="Times New Roman" w:eastAsia="Malgun Gothic" w:hAnsi="Times New Roman"/>
          <w:b w:val="0"/>
          <w:sz w:val="28"/>
          <w:szCs w:val="28"/>
          <w:lang w:val="ru-RU"/>
        </w:rPr>
        <w:t xml:space="preserve">    Задача:</w:t>
      </w:r>
    </w:p>
    <w:p w:rsidR="0085692D" w:rsidRPr="00F85FD5" w:rsidRDefault="0085692D" w:rsidP="0085692D">
      <w:pPr>
        <w:pStyle w:val="Doctitle"/>
        <w:ind w:left="735"/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1A03AC">
        <w:rPr>
          <w:rFonts w:ascii="Times New Roman" w:eastAsia="Malgun Gothic" w:hAnsi="Times New Roman"/>
          <w:b w:val="0"/>
          <w:sz w:val="28"/>
          <w:szCs w:val="28"/>
          <w:lang w:val="ru-RU"/>
        </w:rPr>
        <w:t>Используя  расчеты предыдущей задачи создать источник данных (</w:t>
      </w:r>
      <w:r>
        <w:rPr>
          <w:rFonts w:ascii="Times New Roman" w:eastAsia="Malgun Gothic" w:hAnsi="Times New Roman"/>
          <w:b w:val="0"/>
          <w:sz w:val="28"/>
          <w:szCs w:val="28"/>
          <w:lang w:val="ru-RU"/>
        </w:rPr>
        <w:t>ФИО спортсмена, общий балл, звание)</w:t>
      </w:r>
      <w:r w:rsidRPr="00BE013F">
        <w:rPr>
          <w:rFonts w:ascii="Times New Roman" w:eastAsia="Malgun Gothic" w:hAnsi="Times New Roman"/>
          <w:b w:val="0"/>
          <w:sz w:val="28"/>
          <w:szCs w:val="28"/>
          <w:lang w:val="ru-RU"/>
        </w:rPr>
        <w:t>.</w:t>
      </w:r>
      <w:r>
        <w:rPr>
          <w:rFonts w:ascii="Times New Roman" w:eastAsia="Malgun Gothic" w:hAnsi="Times New Roman"/>
          <w:b w:val="0"/>
          <w:sz w:val="28"/>
          <w:szCs w:val="28"/>
          <w:lang w:val="ru-RU"/>
        </w:rPr>
        <w:t>С</w:t>
      </w:r>
      <w:r w:rsidRPr="00F85FD5">
        <w:rPr>
          <w:rFonts w:ascii="Times New Roman" w:eastAsia="Malgun Gothic" w:hAnsi="Times New Roman"/>
          <w:b w:val="0"/>
          <w:sz w:val="28"/>
          <w:szCs w:val="28"/>
          <w:lang w:val="ru-RU"/>
        </w:rPr>
        <w:t>оздать в текстовом процессоре WORD основной документ с информацией о соревнованиях, используя механизм «Рассылки»</w:t>
      </w:r>
      <w:r>
        <w:rPr>
          <w:rFonts w:ascii="Times New Roman" w:eastAsia="Malgun Gothic" w:hAnsi="Times New Roman"/>
          <w:b w:val="0"/>
          <w:sz w:val="28"/>
          <w:szCs w:val="28"/>
          <w:lang w:val="ru-RU"/>
        </w:rPr>
        <w:t xml:space="preserve">, </w:t>
      </w:r>
      <w:r w:rsidRPr="00F85FD5">
        <w:rPr>
          <w:rFonts w:ascii="Times New Roman" w:eastAsia="Malgun Gothic" w:hAnsi="Times New Roman"/>
          <w:b w:val="0"/>
          <w:sz w:val="28"/>
          <w:szCs w:val="28"/>
          <w:lang w:val="ru-RU"/>
        </w:rPr>
        <w:t xml:space="preserve"> информирова</w:t>
      </w:r>
      <w:r>
        <w:rPr>
          <w:rFonts w:ascii="Times New Roman" w:eastAsia="Malgun Gothic" w:hAnsi="Times New Roman"/>
          <w:b w:val="0"/>
          <w:sz w:val="28"/>
          <w:szCs w:val="28"/>
          <w:lang w:val="ru-RU"/>
        </w:rPr>
        <w:t>ть спортсменов</w:t>
      </w:r>
      <w:r w:rsidRPr="00F85FD5">
        <w:rPr>
          <w:rFonts w:ascii="Times New Roman" w:eastAsia="Malgun Gothic" w:hAnsi="Times New Roman"/>
          <w:b w:val="0"/>
          <w:sz w:val="28"/>
          <w:szCs w:val="28"/>
          <w:lang w:val="ru-RU"/>
        </w:rPr>
        <w:t xml:space="preserve"> о получении ими звания мастер.</w:t>
      </w:r>
    </w:p>
    <w:p w:rsidR="0085692D" w:rsidRDefault="0085692D" w:rsidP="0085692D">
      <w:pPr>
        <w:rPr>
          <w:lang w:eastAsia="en-US"/>
        </w:rPr>
      </w:pPr>
    </w:p>
    <w:p w:rsidR="0085692D" w:rsidRDefault="0085692D" w:rsidP="0085692D">
      <w:pPr>
        <w:rPr>
          <w:lang w:eastAsia="en-US"/>
        </w:rPr>
      </w:pPr>
    </w:p>
    <w:p w:rsidR="0085692D" w:rsidRDefault="0085692D" w:rsidP="0085692D">
      <w:pPr>
        <w:rPr>
          <w:lang w:eastAsia="en-US"/>
        </w:rPr>
      </w:pPr>
    </w:p>
    <w:p w:rsidR="0085692D" w:rsidRDefault="0085692D" w:rsidP="0085692D">
      <w:pPr>
        <w:rPr>
          <w:lang w:eastAsia="en-US"/>
        </w:rPr>
      </w:pPr>
    </w:p>
    <w:p w:rsidR="0085692D" w:rsidRDefault="0085692D" w:rsidP="0085692D">
      <w:pPr>
        <w:rPr>
          <w:lang w:eastAsia="en-US"/>
        </w:rPr>
      </w:pPr>
    </w:p>
    <w:p w:rsidR="0085692D" w:rsidRDefault="0085692D" w:rsidP="0085692D">
      <w:pPr>
        <w:rPr>
          <w:lang w:eastAsia="en-US"/>
        </w:rPr>
      </w:pPr>
    </w:p>
    <w:p w:rsidR="0085692D" w:rsidRDefault="0085692D" w:rsidP="0085692D">
      <w:pPr>
        <w:rPr>
          <w:lang w:eastAsia="en-US"/>
        </w:rPr>
      </w:pPr>
    </w:p>
    <w:sectPr w:rsidR="0085692D" w:rsidSect="00EC210B">
      <w:headerReference w:type="default" r:id="rId15"/>
      <w:footerReference w:type="default" r:id="rId16"/>
      <w:pgSz w:w="11906" w:h="16838"/>
      <w:pgMar w:top="536" w:right="709" w:bottom="1134" w:left="1134" w:header="284" w:footer="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034" w:rsidRDefault="006D6034">
      <w:pPr>
        <w:spacing w:after="0" w:line="240" w:lineRule="auto"/>
      </w:pPr>
      <w:r>
        <w:separator/>
      </w:r>
    </w:p>
  </w:endnote>
  <w:endnote w:type="continuationSeparator" w:id="0">
    <w:p w:rsidR="006D6034" w:rsidRDefault="006D6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athJax_Math-italic">
    <w:altName w:val="Times New Roman"/>
    <w:panose1 w:val="00000000000000000000"/>
    <w:charset w:val="00"/>
    <w:family w:val="roman"/>
    <w:notTrueType/>
    <w:pitch w:val="default"/>
  </w:font>
  <w:font w:name="MathJax_Main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D4C" w:rsidRDefault="00AC32F0" w:rsidP="009F1EE6">
    <w:pPr>
      <w:pStyle w:val="a3"/>
      <w:spacing w:after="0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С</w:t>
    </w:r>
    <w:r w:rsidRPr="00DE2DAD">
      <w:rPr>
        <w:rFonts w:ascii="Times New Roman" w:hAnsi="Times New Roman"/>
        <w:b/>
      </w:rPr>
      <w:t>туденчески</w:t>
    </w:r>
    <w:r>
      <w:rPr>
        <w:rFonts w:ascii="Times New Roman" w:hAnsi="Times New Roman"/>
        <w:b/>
      </w:rPr>
      <w:t>е</w:t>
    </w:r>
    <w:r w:rsidRPr="00DE2DAD">
      <w:rPr>
        <w:rFonts w:ascii="Times New Roman" w:hAnsi="Times New Roman"/>
        <w:b/>
      </w:rPr>
      <w:t xml:space="preserve"> предметны</w:t>
    </w:r>
    <w:r>
      <w:rPr>
        <w:rFonts w:ascii="Times New Roman" w:hAnsi="Times New Roman"/>
        <w:b/>
      </w:rPr>
      <w:t>е</w:t>
    </w:r>
    <w:r w:rsidRPr="00DE2DAD">
      <w:rPr>
        <w:rFonts w:ascii="Times New Roman" w:hAnsi="Times New Roman"/>
        <w:b/>
      </w:rPr>
      <w:t xml:space="preserve"> олимпиад</w:t>
    </w:r>
    <w:r>
      <w:rPr>
        <w:rFonts w:ascii="Times New Roman" w:hAnsi="Times New Roman"/>
        <w:b/>
      </w:rPr>
      <w:t>ы</w:t>
    </w:r>
  </w:p>
  <w:p w:rsidR="00696D4C" w:rsidRDefault="00AC32F0" w:rsidP="009F1EE6">
    <w:pPr>
      <w:pStyle w:val="a8"/>
      <w:jc w:val="center"/>
    </w:pPr>
    <w:r w:rsidRPr="00DE2DAD">
      <w:rPr>
        <w:rFonts w:ascii="Times New Roman" w:hAnsi="Times New Roman"/>
        <w:b/>
        <w:sz w:val="24"/>
        <w:szCs w:val="24"/>
      </w:rPr>
      <w:t>в системе среднего профессионального образования Санкт-Петербурга</w:t>
    </w:r>
    <w:r w:rsidR="00A350FD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269875"/>
              <wp:effectExtent l="0" t="0" r="0" b="0"/>
              <wp:wrapNone/>
              <wp:docPr id="56" name="Надпись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269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96D4C" w:rsidRPr="009F1EE6" w:rsidRDefault="00AC32F0">
                          <w:pPr>
                            <w:pStyle w:val="a8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9F1EE6"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9F1EE6"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szCs w:val="24"/>
                            </w:rPr>
                            <w:instrText>PAGE  \* Arabic  \* MERGEFORMAT</w:instrText>
                          </w:r>
                          <w:r w:rsidRPr="009F1EE6"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350FD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24"/>
                              <w:szCs w:val="24"/>
                            </w:rPr>
                            <w:t>1</w:t>
                          </w:r>
                          <w:r w:rsidRPr="009F1EE6"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6" o:spid="_x0000_s1026" type="#_x0000_t202" style="position:absolute;left:0;text-align:left;margin-left:67.6pt;margin-top:0;width:118.8pt;height:21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" filled="f" stroked="f" strokeweight=".5pt">
              <v:textbox style="mso-fit-shape-to-text:t">
                <w:txbxContent>
                  <w:p w:rsidR="00696D4C" w:rsidRPr="009F1EE6" w:rsidRDefault="00AC32F0">
                    <w:pPr>
                      <w:pStyle w:val="a8"/>
                      <w:jc w:val="right"/>
                      <w:rPr>
                        <w:rFonts w:asciiTheme="majorHAnsi" w:hAnsiTheme="majorHAnsi"/>
                        <w:color w:val="000000" w:themeColor="text1"/>
                        <w:sz w:val="24"/>
                        <w:szCs w:val="24"/>
                      </w:rPr>
                    </w:pPr>
                    <w:r w:rsidRPr="009F1EE6">
                      <w:rPr>
                        <w:rFonts w:asciiTheme="majorHAnsi" w:hAnsiTheme="majorHAnsi"/>
                        <w:color w:val="000000" w:themeColor="text1"/>
                        <w:sz w:val="24"/>
                        <w:szCs w:val="24"/>
                      </w:rPr>
                      <w:fldChar w:fldCharType="begin"/>
                    </w:r>
                    <w:r w:rsidRPr="009F1EE6">
                      <w:rPr>
                        <w:rFonts w:asciiTheme="majorHAnsi" w:hAnsiTheme="majorHAnsi"/>
                        <w:color w:val="000000" w:themeColor="text1"/>
                        <w:sz w:val="24"/>
                        <w:szCs w:val="24"/>
                      </w:rPr>
                      <w:instrText>PAGE  \* Arabic  \* MERGEFORMAT</w:instrText>
                    </w:r>
                    <w:r w:rsidRPr="009F1EE6">
                      <w:rPr>
                        <w:rFonts w:asciiTheme="majorHAnsi" w:hAnsiTheme="majorHAnsi"/>
                        <w:color w:val="000000" w:themeColor="text1"/>
                        <w:sz w:val="24"/>
                        <w:szCs w:val="24"/>
                      </w:rPr>
                      <w:fldChar w:fldCharType="separate"/>
                    </w:r>
                    <w:r w:rsidR="00A350FD">
                      <w:rPr>
                        <w:rFonts w:asciiTheme="majorHAnsi" w:hAnsiTheme="majorHAnsi"/>
                        <w:noProof/>
                        <w:color w:val="000000" w:themeColor="text1"/>
                        <w:sz w:val="24"/>
                        <w:szCs w:val="24"/>
                      </w:rPr>
                      <w:t>1</w:t>
                    </w:r>
                    <w:r w:rsidRPr="009F1EE6">
                      <w:rPr>
                        <w:rFonts w:asciiTheme="majorHAnsi" w:hAnsiTheme="majorHAnsi"/>
                        <w:color w:val="000000" w:themeColor="text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A350FD">
      <w:rPr>
        <w:noProof/>
      </w:rPr>
      <mc:AlternateContent>
        <mc:Choice Requires="wps">
          <w:drawing>
            <wp:anchor distT="91440" distB="91440" distL="114300" distR="114300" simplePos="0" relativeHeight="251661312" behindDoc="1" locked="0" layoutInCell="1" allowOverlap="1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6388735" cy="36195"/>
              <wp:effectExtent l="0" t="0" r="0" b="0"/>
              <wp:wrapSquare wrapText="bothSides"/>
              <wp:docPr id="58" name="Прямоугольник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88735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9EABB6" id="Прямоугольник 58" o:spid="_x0000_s1026" style="position:absolute;margin-left:0;margin-top:0;width:503.05pt;height:2.85pt;z-index:-251655168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" fillcolor="#4f81bd [3204]" stroked="f" strokeweight="2pt">
              <w10:wrap type="square" anchorx="margin" anchory="margin"/>
            </v:rect>
          </w:pict>
        </mc:Fallback>
      </mc:AlternateContent>
    </w:r>
  </w:p>
  <w:p w:rsidR="00696D4C" w:rsidRDefault="006D60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034" w:rsidRDefault="006D6034">
      <w:pPr>
        <w:spacing w:after="0" w:line="240" w:lineRule="auto"/>
      </w:pPr>
      <w:r>
        <w:separator/>
      </w:r>
    </w:p>
  </w:footnote>
  <w:footnote w:type="continuationSeparator" w:id="0">
    <w:p w:rsidR="006D6034" w:rsidRDefault="006D6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0" w:type="pct"/>
      <w:tblBorders>
        <w:bottom w:val="single" w:sz="18" w:space="0" w:color="95B3D7" w:themeColor="accent1" w:themeTint="9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169"/>
    </w:tblGrid>
    <w:tr w:rsidR="00696D4C" w:rsidTr="00B250BE">
      <w:trPr>
        <w:trHeight w:val="476"/>
      </w:trPr>
      <w:tc>
        <w:tcPr>
          <w:tcW w:w="10169" w:type="dxa"/>
        </w:tcPr>
        <w:p w:rsidR="00696D4C" w:rsidRPr="00222B97" w:rsidRDefault="006D6034" w:rsidP="00222B97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696D4C" w:rsidRDefault="006D6034" w:rsidP="00B250B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5A7C"/>
    <w:multiLevelType w:val="hybridMultilevel"/>
    <w:tmpl w:val="521C6236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1DE92A3A"/>
    <w:multiLevelType w:val="hybridMultilevel"/>
    <w:tmpl w:val="3A5C544A"/>
    <w:lvl w:ilvl="0" w:tplc="A7285CF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A27A9"/>
    <w:multiLevelType w:val="hybridMultilevel"/>
    <w:tmpl w:val="65C47AF0"/>
    <w:lvl w:ilvl="0" w:tplc="543CEE5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35241"/>
    <w:multiLevelType w:val="hybridMultilevel"/>
    <w:tmpl w:val="D14C1104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92D"/>
    <w:rsid w:val="001B3042"/>
    <w:rsid w:val="006D6034"/>
    <w:rsid w:val="0085692D"/>
    <w:rsid w:val="00A350FD"/>
    <w:rsid w:val="00AC32F0"/>
    <w:rsid w:val="00BB09B9"/>
    <w:rsid w:val="00FD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34F049-E950-4E0A-98CE-0E4AF0D9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5692D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85692D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692D"/>
    <w:rPr>
      <w:rFonts w:ascii="Arial" w:eastAsia="Times New Roman" w:hAnsi="Arial" w:cs="Times New Roman"/>
      <w:b/>
      <w:i/>
      <w:szCs w:val="24"/>
      <w:lang w:val="en-GB"/>
    </w:rPr>
  </w:style>
  <w:style w:type="paragraph" w:customStyle="1" w:styleId="a3">
    <w:name w:val="Базовый"/>
    <w:rsid w:val="0085692D"/>
    <w:pPr>
      <w:widowControl w:val="0"/>
      <w:suppressAutoHyphens/>
    </w:pPr>
    <w:rPr>
      <w:rFonts w:ascii="Liberation Serif" w:eastAsia="Times New Roman" w:hAnsi="Liberation Serif" w:cs="Lohit Hindi"/>
      <w:sz w:val="24"/>
      <w:szCs w:val="24"/>
      <w:lang w:eastAsia="zh-CN" w:bidi="hi-IN"/>
    </w:rPr>
  </w:style>
  <w:style w:type="paragraph" w:styleId="a4">
    <w:name w:val="Normal (Web)"/>
    <w:basedOn w:val="a"/>
    <w:uiPriority w:val="99"/>
    <w:rsid w:val="008569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85692D"/>
    <w:pPr>
      <w:ind w:left="720"/>
      <w:contextualSpacing/>
    </w:pPr>
    <w:rPr>
      <w:rFonts w:eastAsia="Calibri"/>
      <w:lang w:eastAsia="en-US"/>
    </w:rPr>
  </w:style>
  <w:style w:type="paragraph" w:styleId="a6">
    <w:name w:val="header"/>
    <w:basedOn w:val="a"/>
    <w:link w:val="a7"/>
    <w:uiPriority w:val="99"/>
    <w:rsid w:val="00856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692D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rsid w:val="00856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692D"/>
    <w:rPr>
      <w:rFonts w:ascii="Calibri" w:eastAsia="Times New Roman" w:hAnsi="Calibri" w:cs="Times New Roman"/>
      <w:lang w:eastAsia="ru-RU"/>
    </w:rPr>
  </w:style>
  <w:style w:type="paragraph" w:customStyle="1" w:styleId="Doctitle">
    <w:name w:val="Doc title"/>
    <w:basedOn w:val="a"/>
    <w:rsid w:val="0085692D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styleId="aa">
    <w:name w:val="Balloon Text"/>
    <w:basedOn w:val="a"/>
    <w:link w:val="ab"/>
    <w:uiPriority w:val="99"/>
    <w:semiHidden/>
    <w:unhideWhenUsed/>
    <w:rsid w:val="00856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69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fedorchenko</dc:creator>
  <cp:lastModifiedBy>Папко Марина Борисовна</cp:lastModifiedBy>
  <cp:revision>2</cp:revision>
  <dcterms:created xsi:type="dcterms:W3CDTF">2017-10-23T06:08:00Z</dcterms:created>
  <dcterms:modified xsi:type="dcterms:W3CDTF">2017-10-23T06:08:00Z</dcterms:modified>
</cp:coreProperties>
</file>